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3CF57" w14:textId="7EB5B1C6" w:rsidR="005B3692" w:rsidRPr="00B9552F" w:rsidRDefault="00F84920" w:rsidP="00FA62C4">
      <w:pPr>
        <w:jc w:val="center"/>
      </w:pPr>
      <w:r>
        <w:t xml:space="preserve">     </w:t>
      </w:r>
      <w:r w:rsidR="00943A2D">
        <w:rPr>
          <w:noProof/>
        </w:rPr>
        <w:drawing>
          <wp:inline distT="0" distB="0" distL="0" distR="0" wp14:anchorId="1B71ED98" wp14:editId="4B6DD3EE">
            <wp:extent cx="5486400" cy="14027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1402715"/>
                    </a:xfrm>
                    <a:prstGeom prst="rect">
                      <a:avLst/>
                    </a:prstGeom>
                  </pic:spPr>
                </pic:pic>
              </a:graphicData>
            </a:graphic>
          </wp:inline>
        </w:drawing>
      </w:r>
    </w:p>
    <w:p w14:paraId="21B62B80" w14:textId="77777777" w:rsidR="00884D31" w:rsidRPr="00CC6870" w:rsidRDefault="00CB200F" w:rsidP="005B3692">
      <w:pPr>
        <w:jc w:val="center"/>
        <w:rPr>
          <w:b/>
          <w:sz w:val="72"/>
          <w:szCs w:val="72"/>
        </w:rPr>
      </w:pPr>
      <w:r w:rsidRPr="00CC6870">
        <w:rPr>
          <w:b/>
          <w:sz w:val="72"/>
          <w:szCs w:val="72"/>
        </w:rPr>
        <w:t>ROLL UP DOOR</w:t>
      </w:r>
      <w:r w:rsidR="005B3692" w:rsidRPr="00CC6870">
        <w:rPr>
          <w:b/>
          <w:sz w:val="72"/>
          <w:szCs w:val="72"/>
        </w:rPr>
        <w:t xml:space="preserve"> </w:t>
      </w:r>
    </w:p>
    <w:p w14:paraId="64AFA0BE" w14:textId="77777777" w:rsidR="00CB200F" w:rsidRDefault="00CD398F" w:rsidP="005B3692">
      <w:pPr>
        <w:jc w:val="center"/>
        <w:rPr>
          <w:b/>
          <w:sz w:val="72"/>
          <w:szCs w:val="72"/>
        </w:rPr>
      </w:pPr>
      <w:r>
        <w:rPr>
          <w:b/>
          <w:sz w:val="72"/>
          <w:szCs w:val="72"/>
        </w:rPr>
        <w:t>ROTARY CAM</w:t>
      </w:r>
      <w:r w:rsidR="00884D31" w:rsidRPr="00CC6870">
        <w:rPr>
          <w:b/>
          <w:sz w:val="72"/>
          <w:szCs w:val="72"/>
        </w:rPr>
        <w:t xml:space="preserve"> HANDLE SERIES</w:t>
      </w:r>
      <w:r w:rsidR="00CB200F" w:rsidRPr="00CC6870">
        <w:rPr>
          <w:b/>
          <w:sz w:val="72"/>
          <w:szCs w:val="72"/>
        </w:rPr>
        <w:t xml:space="preserve"> </w:t>
      </w:r>
    </w:p>
    <w:p w14:paraId="40B691A9" w14:textId="77777777" w:rsidR="00CD398F" w:rsidRPr="00CC6870" w:rsidRDefault="00CD398F" w:rsidP="005B3692">
      <w:pPr>
        <w:jc w:val="center"/>
        <w:rPr>
          <w:b/>
          <w:sz w:val="72"/>
          <w:szCs w:val="72"/>
        </w:rPr>
      </w:pPr>
    </w:p>
    <w:p w14:paraId="36FEC4CE" w14:textId="77777777" w:rsidR="00CB200F" w:rsidRPr="00CC6870" w:rsidRDefault="00CB200F" w:rsidP="00CB200F">
      <w:pPr>
        <w:jc w:val="center"/>
        <w:rPr>
          <w:b/>
          <w:sz w:val="72"/>
          <w:szCs w:val="72"/>
        </w:rPr>
      </w:pPr>
      <w:r w:rsidRPr="00CC6870">
        <w:rPr>
          <w:b/>
          <w:sz w:val="72"/>
          <w:szCs w:val="72"/>
        </w:rPr>
        <w:t>INSTAL</w:t>
      </w:r>
      <w:r w:rsidR="00645518" w:rsidRPr="00CC6870">
        <w:rPr>
          <w:b/>
          <w:sz w:val="72"/>
          <w:szCs w:val="72"/>
        </w:rPr>
        <w:t>L</w:t>
      </w:r>
      <w:r w:rsidRPr="00CC6870">
        <w:rPr>
          <w:b/>
          <w:sz w:val="72"/>
          <w:szCs w:val="72"/>
        </w:rPr>
        <w:t>ATION INSTRUCTIONS</w:t>
      </w:r>
    </w:p>
    <w:p w14:paraId="66D0E674" w14:textId="77777777" w:rsidR="005B3692" w:rsidRDefault="005B3692" w:rsidP="00CC6870">
      <w:pPr>
        <w:jc w:val="center"/>
        <w:rPr>
          <w:b/>
          <w:sz w:val="56"/>
          <w:szCs w:val="56"/>
        </w:rPr>
      </w:pPr>
    </w:p>
    <w:p w14:paraId="7725E540" w14:textId="77777777" w:rsidR="00CC6870" w:rsidRDefault="00CC6870" w:rsidP="00CC6870">
      <w:pPr>
        <w:jc w:val="center"/>
        <w:rPr>
          <w:b/>
          <w:sz w:val="36"/>
          <w:szCs w:val="36"/>
        </w:rPr>
      </w:pPr>
      <w:r>
        <w:rPr>
          <w:b/>
          <w:sz w:val="36"/>
          <w:szCs w:val="36"/>
        </w:rPr>
        <w:t>***** READ ALL INSTRUCTIONS BEFORE ****</w:t>
      </w:r>
      <w:r w:rsidR="00B01625">
        <w:rPr>
          <w:b/>
          <w:sz w:val="36"/>
          <w:szCs w:val="36"/>
        </w:rPr>
        <w:t>*</w:t>
      </w:r>
    </w:p>
    <w:p w14:paraId="03D8C4C9" w14:textId="77777777" w:rsidR="00CC6870" w:rsidRDefault="00CC6870" w:rsidP="00CC6870">
      <w:pPr>
        <w:jc w:val="center"/>
        <w:rPr>
          <w:b/>
          <w:sz w:val="36"/>
          <w:szCs w:val="36"/>
        </w:rPr>
      </w:pPr>
      <w:r>
        <w:rPr>
          <w:b/>
          <w:sz w:val="36"/>
          <w:szCs w:val="36"/>
        </w:rPr>
        <w:t>ATTEMPTING INSTALLATION OF</w:t>
      </w:r>
    </w:p>
    <w:p w14:paraId="2E02024D" w14:textId="77777777" w:rsidR="005B3692" w:rsidRPr="00CC6870" w:rsidRDefault="00CC6870" w:rsidP="00CC6870">
      <w:pPr>
        <w:jc w:val="center"/>
        <w:rPr>
          <w:b/>
          <w:sz w:val="36"/>
          <w:szCs w:val="36"/>
        </w:rPr>
      </w:pPr>
      <w:r w:rsidRPr="00CC6870">
        <w:rPr>
          <w:b/>
          <w:sz w:val="36"/>
          <w:szCs w:val="36"/>
        </w:rPr>
        <w:t xml:space="preserve">YOUR </w:t>
      </w:r>
      <w:r>
        <w:rPr>
          <w:b/>
          <w:sz w:val="36"/>
          <w:szCs w:val="36"/>
        </w:rPr>
        <w:t xml:space="preserve">ROLL </w:t>
      </w:r>
      <w:r w:rsidRPr="00CC6870">
        <w:rPr>
          <w:b/>
          <w:sz w:val="36"/>
          <w:szCs w:val="36"/>
        </w:rPr>
        <w:t>UP DOOR</w:t>
      </w:r>
      <w:r w:rsidR="00B01625">
        <w:rPr>
          <w:b/>
          <w:sz w:val="36"/>
          <w:szCs w:val="36"/>
        </w:rPr>
        <w:t xml:space="preserve"> PRODUCT</w:t>
      </w:r>
    </w:p>
    <w:p w14:paraId="1E1F0F0E" w14:textId="77777777" w:rsidR="00A463AE" w:rsidRDefault="00A463AE" w:rsidP="005B3692">
      <w:pPr>
        <w:rPr>
          <w:rFonts w:ascii="Arial" w:hAnsi="Arial" w:cs="Arial"/>
          <w:b/>
        </w:rPr>
      </w:pPr>
    </w:p>
    <w:p w14:paraId="28913FB7" w14:textId="77777777" w:rsidR="00B9552F" w:rsidRDefault="00B9552F" w:rsidP="005B3692">
      <w:pPr>
        <w:rPr>
          <w:rFonts w:ascii="Arial" w:hAnsi="Arial" w:cs="Arial"/>
          <w:b/>
        </w:rPr>
      </w:pPr>
    </w:p>
    <w:p w14:paraId="674608B9" w14:textId="77777777" w:rsidR="00B619B5" w:rsidRDefault="00B619B5" w:rsidP="005B3692">
      <w:pPr>
        <w:rPr>
          <w:rFonts w:ascii="Arial" w:hAnsi="Arial" w:cs="Arial"/>
          <w:b/>
        </w:rPr>
      </w:pPr>
    </w:p>
    <w:p w14:paraId="04C998B9" w14:textId="77777777" w:rsidR="00B9552F" w:rsidRDefault="00B9552F" w:rsidP="005B3692">
      <w:pPr>
        <w:rPr>
          <w:rFonts w:ascii="Arial" w:hAnsi="Arial" w:cs="Arial"/>
          <w:b/>
        </w:rPr>
      </w:pPr>
    </w:p>
    <w:p w14:paraId="44F499D1" w14:textId="77777777" w:rsidR="002F1A75" w:rsidRDefault="002F1A75" w:rsidP="005B3692">
      <w:pPr>
        <w:rPr>
          <w:rFonts w:ascii="Arial" w:hAnsi="Arial" w:cs="Arial"/>
          <w:b/>
        </w:rPr>
      </w:pPr>
    </w:p>
    <w:p w14:paraId="76BDD1FF" w14:textId="77777777" w:rsidR="006C4A83" w:rsidRDefault="006C4A83" w:rsidP="006C4A83">
      <w:pPr>
        <w:rPr>
          <w:rFonts w:ascii="Arial" w:hAnsi="Arial" w:cs="Arial"/>
          <w:b/>
        </w:rPr>
      </w:pPr>
      <w:r>
        <w:rPr>
          <w:rFonts w:ascii="Arial" w:hAnsi="Arial" w:cs="Arial"/>
          <w:b/>
        </w:rPr>
        <w:t>DOC NO: INST00008</w:t>
      </w:r>
      <w:r>
        <w:rPr>
          <w:rFonts w:ascii="Arial" w:hAnsi="Arial" w:cs="Arial"/>
          <w:b/>
        </w:rPr>
        <w:tab/>
        <w:t>REV:</w:t>
      </w:r>
      <w:r w:rsidR="00C774B8">
        <w:rPr>
          <w:rFonts w:ascii="Arial" w:hAnsi="Arial" w:cs="Arial"/>
          <w:b/>
        </w:rPr>
        <w:t xml:space="preserve"> 5</w:t>
      </w:r>
      <w:r>
        <w:rPr>
          <w:rFonts w:ascii="Arial" w:hAnsi="Arial" w:cs="Arial"/>
          <w:b/>
        </w:rPr>
        <w:t xml:space="preserve">  </w:t>
      </w:r>
    </w:p>
    <w:p w14:paraId="6B2E1321" w14:textId="77777777" w:rsidR="006C4A83" w:rsidRDefault="006C4A83" w:rsidP="006C4A83">
      <w:pPr>
        <w:rPr>
          <w:rFonts w:ascii="Arial" w:hAnsi="Arial" w:cs="Arial"/>
          <w:b/>
        </w:rPr>
      </w:pPr>
      <w:r>
        <w:rPr>
          <w:rFonts w:ascii="Arial" w:hAnsi="Arial" w:cs="Arial"/>
          <w:b/>
        </w:rPr>
        <w:t xml:space="preserve">CHG:STB     </w:t>
      </w:r>
      <w:r>
        <w:rPr>
          <w:rFonts w:ascii="Arial" w:hAnsi="Arial" w:cs="Arial"/>
          <w:b/>
        </w:rPr>
        <w:tab/>
      </w:r>
      <w:r>
        <w:rPr>
          <w:rFonts w:ascii="Arial" w:hAnsi="Arial" w:cs="Arial"/>
          <w:b/>
        </w:rPr>
        <w:tab/>
      </w:r>
      <w:r>
        <w:rPr>
          <w:rFonts w:ascii="Arial" w:hAnsi="Arial" w:cs="Arial"/>
          <w:b/>
        </w:rPr>
        <w:tab/>
        <w:t xml:space="preserve">APR: </w:t>
      </w:r>
      <w:r w:rsidR="002743E3">
        <w:rPr>
          <w:rFonts w:ascii="Arial" w:hAnsi="Arial" w:cs="Arial"/>
          <w:b/>
        </w:rPr>
        <w:t>PJC</w:t>
      </w:r>
      <w:r>
        <w:rPr>
          <w:rFonts w:ascii="Arial" w:hAnsi="Arial" w:cs="Arial"/>
          <w:b/>
        </w:rPr>
        <w:t xml:space="preserve">  </w:t>
      </w:r>
      <w:r>
        <w:rPr>
          <w:rFonts w:ascii="Arial" w:hAnsi="Arial" w:cs="Arial"/>
          <w:b/>
        </w:rPr>
        <w:tab/>
        <w:t xml:space="preserve">ECN: </w:t>
      </w:r>
      <w:r w:rsidR="00C774B8">
        <w:rPr>
          <w:rFonts w:ascii="Arial" w:hAnsi="Arial" w:cs="Arial"/>
          <w:b/>
        </w:rPr>
        <w:t>ECR18101</w:t>
      </w:r>
      <w:r>
        <w:rPr>
          <w:rFonts w:ascii="Arial" w:hAnsi="Arial" w:cs="Arial"/>
          <w:b/>
        </w:rPr>
        <w:t xml:space="preserve">    </w:t>
      </w:r>
      <w:r>
        <w:rPr>
          <w:rFonts w:ascii="Arial" w:hAnsi="Arial" w:cs="Arial"/>
          <w:b/>
        </w:rPr>
        <w:tab/>
        <w:t xml:space="preserve">DATE: </w:t>
      </w:r>
      <w:r w:rsidR="00CA4AB5">
        <w:rPr>
          <w:rFonts w:ascii="Arial" w:hAnsi="Arial" w:cs="Arial"/>
          <w:b/>
        </w:rPr>
        <w:t>3-1</w:t>
      </w:r>
      <w:r w:rsidR="00C774B8">
        <w:rPr>
          <w:rFonts w:ascii="Arial" w:hAnsi="Arial" w:cs="Arial"/>
          <w:b/>
        </w:rPr>
        <w:t>-18</w:t>
      </w:r>
    </w:p>
    <w:p w14:paraId="61A0BD9E" w14:textId="77777777" w:rsidR="009046FA" w:rsidRDefault="009046FA" w:rsidP="009046FA">
      <w:pPr>
        <w:jc w:val="center"/>
        <w:rPr>
          <w:rFonts w:ascii="Arial" w:hAnsi="Arial" w:cs="Arial"/>
          <w:b/>
          <w:sz w:val="28"/>
          <w:szCs w:val="28"/>
          <w:u w:val="single"/>
        </w:rPr>
      </w:pPr>
      <w:r>
        <w:rPr>
          <w:rFonts w:ascii="Arial" w:hAnsi="Arial" w:cs="Arial"/>
          <w:b/>
          <w:sz w:val="28"/>
          <w:szCs w:val="28"/>
          <w:u w:val="single"/>
        </w:rPr>
        <w:t>TABLE OF CONTENTS</w:t>
      </w:r>
    </w:p>
    <w:p w14:paraId="6E972E23" w14:textId="77777777" w:rsidR="009046FA" w:rsidRDefault="009046FA" w:rsidP="009046FA">
      <w:pPr>
        <w:jc w:val="center"/>
        <w:rPr>
          <w:rFonts w:ascii="Arial" w:hAnsi="Arial" w:cs="Arial"/>
          <w:b/>
          <w:sz w:val="28"/>
          <w:szCs w:val="28"/>
          <w:u w:val="single"/>
        </w:rPr>
      </w:pPr>
    </w:p>
    <w:p w14:paraId="38D1E974" w14:textId="77777777" w:rsidR="009046FA" w:rsidRDefault="009046FA" w:rsidP="009046FA">
      <w:pPr>
        <w:jc w:val="center"/>
        <w:rPr>
          <w:rFonts w:ascii="Arial" w:hAnsi="Arial" w:cs="Arial"/>
          <w:b/>
          <w:sz w:val="28"/>
          <w:szCs w:val="28"/>
          <w:u w:val="single"/>
        </w:rPr>
      </w:pPr>
    </w:p>
    <w:p w14:paraId="67F5E0FA" w14:textId="77777777" w:rsidR="009046FA" w:rsidRDefault="009046FA" w:rsidP="009046FA">
      <w:pPr>
        <w:rPr>
          <w:rFonts w:ascii="Arial" w:hAnsi="Arial" w:cs="Arial"/>
          <w:b/>
          <w:sz w:val="28"/>
          <w:szCs w:val="28"/>
          <w:u w:val="single"/>
        </w:rPr>
      </w:pPr>
      <w:r>
        <w:rPr>
          <w:rFonts w:ascii="Arial" w:hAnsi="Arial" w:cs="Arial"/>
          <w:b/>
          <w:sz w:val="28"/>
          <w:szCs w:val="28"/>
          <w:u w:val="single"/>
        </w:rPr>
        <w:t xml:space="preserve">       Description</w:t>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t>Pages___</w:t>
      </w:r>
    </w:p>
    <w:p w14:paraId="5EC4CEDB" w14:textId="77777777" w:rsidR="009046FA" w:rsidRDefault="009046FA" w:rsidP="009046FA">
      <w:pPr>
        <w:rPr>
          <w:rFonts w:ascii="Arial" w:hAnsi="Arial" w:cs="Arial"/>
          <w:b/>
          <w:sz w:val="28"/>
          <w:szCs w:val="28"/>
          <w:u w:val="single"/>
        </w:rPr>
      </w:pPr>
    </w:p>
    <w:p w14:paraId="3F4080F3" w14:textId="77777777" w:rsidR="009046FA" w:rsidRDefault="009046FA" w:rsidP="009046FA">
      <w:pPr>
        <w:rPr>
          <w:rFonts w:ascii="Arial" w:hAnsi="Arial" w:cs="Arial"/>
          <w:b/>
          <w:sz w:val="28"/>
          <w:szCs w:val="28"/>
        </w:rPr>
      </w:pPr>
      <w:r w:rsidRPr="00F72D4F">
        <w:rPr>
          <w:rFonts w:ascii="Arial" w:hAnsi="Arial" w:cs="Arial"/>
          <w:b/>
          <w:sz w:val="28"/>
          <w:szCs w:val="28"/>
        </w:rPr>
        <w:lastRenderedPageBreak/>
        <w:t>Section 1 – Basic Installation</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3 – 19</w:t>
      </w:r>
    </w:p>
    <w:p w14:paraId="289FB881" w14:textId="77777777" w:rsidR="009046FA" w:rsidRDefault="009046FA" w:rsidP="009046FA">
      <w:pPr>
        <w:rPr>
          <w:rFonts w:ascii="Arial" w:hAnsi="Arial" w:cs="Arial"/>
          <w:b/>
          <w:sz w:val="28"/>
          <w:szCs w:val="28"/>
        </w:rPr>
      </w:pPr>
    </w:p>
    <w:p w14:paraId="1275F89E" w14:textId="77777777" w:rsidR="009046FA" w:rsidRDefault="009046FA" w:rsidP="009046FA">
      <w:pPr>
        <w:rPr>
          <w:rFonts w:ascii="Arial" w:hAnsi="Arial" w:cs="Arial"/>
          <w:b/>
          <w:sz w:val="28"/>
          <w:szCs w:val="28"/>
        </w:rPr>
      </w:pPr>
      <w:r>
        <w:rPr>
          <w:rFonts w:ascii="Arial" w:hAnsi="Arial" w:cs="Arial"/>
          <w:b/>
          <w:sz w:val="28"/>
          <w:szCs w:val="28"/>
        </w:rPr>
        <w:t>Section 2 – Optional Features</w:t>
      </w:r>
    </w:p>
    <w:p w14:paraId="52CF9160" w14:textId="77777777" w:rsidR="009046FA" w:rsidRDefault="009046FA" w:rsidP="009046FA">
      <w:pPr>
        <w:rPr>
          <w:rFonts w:ascii="Arial" w:hAnsi="Arial" w:cs="Arial"/>
          <w:b/>
          <w:sz w:val="28"/>
          <w:szCs w:val="28"/>
        </w:rPr>
      </w:pPr>
    </w:p>
    <w:p w14:paraId="0008F0C3" w14:textId="77777777" w:rsidR="009046FA" w:rsidRPr="00F72D4F" w:rsidRDefault="009046FA" w:rsidP="009046FA">
      <w:pPr>
        <w:rPr>
          <w:rFonts w:ascii="Arial" w:hAnsi="Arial" w:cs="Arial"/>
          <w:b/>
          <w:sz w:val="28"/>
          <w:szCs w:val="28"/>
        </w:rPr>
      </w:pPr>
      <w:r>
        <w:rPr>
          <w:rFonts w:ascii="Arial" w:hAnsi="Arial" w:cs="Arial"/>
          <w:b/>
          <w:sz w:val="28"/>
          <w:szCs w:val="28"/>
        </w:rPr>
        <w:tab/>
        <w:t>Door Ajar Switch Wiring</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20 - 2</w:t>
      </w:r>
      <w:r w:rsidR="009E6B01">
        <w:rPr>
          <w:rFonts w:ascii="Arial" w:hAnsi="Arial" w:cs="Arial"/>
          <w:b/>
          <w:sz w:val="28"/>
          <w:szCs w:val="28"/>
        </w:rPr>
        <w:t>2</w:t>
      </w:r>
    </w:p>
    <w:p w14:paraId="720916FE" w14:textId="77777777" w:rsidR="009046FA" w:rsidRDefault="009046FA" w:rsidP="009046FA">
      <w:pPr>
        <w:rPr>
          <w:rFonts w:ascii="Arial" w:hAnsi="Arial" w:cs="Arial"/>
          <w:b/>
          <w:sz w:val="28"/>
          <w:szCs w:val="28"/>
          <w:u w:val="single"/>
        </w:rPr>
      </w:pPr>
    </w:p>
    <w:p w14:paraId="61C40A48" w14:textId="77777777" w:rsidR="009046FA" w:rsidRPr="00080545" w:rsidRDefault="009046FA" w:rsidP="009046FA">
      <w:pPr>
        <w:ind w:firstLine="720"/>
        <w:rPr>
          <w:rFonts w:ascii="Arial" w:hAnsi="Arial" w:cs="Arial"/>
          <w:b/>
          <w:sz w:val="28"/>
          <w:szCs w:val="28"/>
        </w:rPr>
      </w:pPr>
      <w:r w:rsidRPr="00080545">
        <w:rPr>
          <w:rFonts w:ascii="Arial" w:hAnsi="Arial" w:cs="Arial"/>
          <w:b/>
          <w:sz w:val="28"/>
          <w:szCs w:val="28"/>
        </w:rPr>
        <w:t>10mm LED Compartment Lights</w:t>
      </w:r>
      <w:r w:rsidRPr="00080545">
        <w:rPr>
          <w:rFonts w:ascii="Arial" w:hAnsi="Arial" w:cs="Arial"/>
          <w:b/>
          <w:sz w:val="28"/>
          <w:szCs w:val="28"/>
        </w:rPr>
        <w:tab/>
      </w:r>
      <w:r w:rsidRPr="00080545">
        <w:rPr>
          <w:rFonts w:ascii="Arial" w:hAnsi="Arial" w:cs="Arial"/>
          <w:b/>
          <w:sz w:val="28"/>
          <w:szCs w:val="28"/>
        </w:rPr>
        <w:tab/>
      </w:r>
      <w:r w:rsidRPr="00080545">
        <w:rPr>
          <w:rFonts w:ascii="Arial" w:hAnsi="Arial" w:cs="Arial"/>
          <w:b/>
          <w:sz w:val="28"/>
          <w:szCs w:val="28"/>
        </w:rPr>
        <w:tab/>
      </w:r>
      <w:r w:rsidRPr="00080545">
        <w:rPr>
          <w:rFonts w:ascii="Arial" w:hAnsi="Arial" w:cs="Arial"/>
          <w:b/>
          <w:sz w:val="28"/>
          <w:szCs w:val="28"/>
        </w:rPr>
        <w:tab/>
        <w:t>2</w:t>
      </w:r>
      <w:r w:rsidR="009E6B01">
        <w:rPr>
          <w:rFonts w:ascii="Arial" w:hAnsi="Arial" w:cs="Arial"/>
          <w:b/>
          <w:sz w:val="28"/>
          <w:szCs w:val="28"/>
        </w:rPr>
        <w:t>3</w:t>
      </w:r>
    </w:p>
    <w:p w14:paraId="38CB44F2" w14:textId="77777777" w:rsidR="009046FA" w:rsidRDefault="009046FA" w:rsidP="009046FA">
      <w:pPr>
        <w:rPr>
          <w:rFonts w:ascii="Arial" w:hAnsi="Arial" w:cs="Arial"/>
          <w:b/>
          <w:sz w:val="28"/>
          <w:szCs w:val="28"/>
          <w:u w:val="single"/>
        </w:rPr>
      </w:pPr>
    </w:p>
    <w:p w14:paraId="6920DB1E" w14:textId="77777777" w:rsidR="009046FA" w:rsidRPr="00080545" w:rsidRDefault="009046FA" w:rsidP="00034C85">
      <w:pPr>
        <w:rPr>
          <w:rFonts w:ascii="Arial" w:hAnsi="Arial" w:cs="Arial"/>
          <w:b/>
          <w:sz w:val="28"/>
          <w:szCs w:val="28"/>
        </w:rPr>
      </w:pPr>
      <w:r w:rsidRPr="00080545">
        <w:rPr>
          <w:rFonts w:ascii="Arial" w:hAnsi="Arial" w:cs="Arial"/>
          <w:b/>
          <w:sz w:val="28"/>
          <w:szCs w:val="28"/>
        </w:rPr>
        <w:tab/>
      </w:r>
      <w:r>
        <w:rPr>
          <w:rFonts w:ascii="Arial" w:hAnsi="Arial" w:cs="Arial"/>
          <w:b/>
          <w:sz w:val="28"/>
          <w:szCs w:val="28"/>
        </w:rPr>
        <w:t>Drip Pan</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2</w:t>
      </w:r>
      <w:r w:rsidR="009E6B01">
        <w:rPr>
          <w:rFonts w:ascii="Arial" w:hAnsi="Arial" w:cs="Arial"/>
          <w:b/>
          <w:sz w:val="28"/>
          <w:szCs w:val="28"/>
        </w:rPr>
        <w:t>4</w:t>
      </w:r>
    </w:p>
    <w:p w14:paraId="2C82FA9F" w14:textId="77777777" w:rsidR="009046FA" w:rsidRDefault="009046FA" w:rsidP="009046FA">
      <w:pPr>
        <w:rPr>
          <w:rFonts w:ascii="Arial" w:hAnsi="Arial" w:cs="Arial"/>
          <w:b/>
          <w:sz w:val="28"/>
          <w:szCs w:val="28"/>
          <w:u w:val="single"/>
        </w:rPr>
      </w:pPr>
    </w:p>
    <w:p w14:paraId="37D56EBE" w14:textId="77777777" w:rsidR="009046FA" w:rsidRPr="00510BAB" w:rsidRDefault="009046FA" w:rsidP="009046FA">
      <w:pPr>
        <w:rPr>
          <w:rFonts w:ascii="Arial" w:hAnsi="Arial" w:cs="Arial"/>
          <w:b/>
          <w:sz w:val="28"/>
          <w:szCs w:val="28"/>
        </w:rPr>
      </w:pPr>
      <w:r w:rsidRPr="00510BAB">
        <w:rPr>
          <w:rFonts w:ascii="Arial" w:hAnsi="Arial" w:cs="Arial"/>
          <w:b/>
          <w:sz w:val="28"/>
          <w:szCs w:val="28"/>
        </w:rPr>
        <w:t>Section 3 – Care And Maintenance</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034C85">
        <w:rPr>
          <w:rFonts w:ascii="Arial" w:hAnsi="Arial" w:cs="Arial"/>
          <w:b/>
          <w:sz w:val="28"/>
          <w:szCs w:val="28"/>
        </w:rPr>
        <w:t>2</w:t>
      </w:r>
      <w:r w:rsidR="009E6B01">
        <w:rPr>
          <w:rFonts w:ascii="Arial" w:hAnsi="Arial" w:cs="Arial"/>
          <w:b/>
          <w:sz w:val="28"/>
          <w:szCs w:val="28"/>
        </w:rPr>
        <w:t>5</w:t>
      </w:r>
    </w:p>
    <w:p w14:paraId="120645B8" w14:textId="77777777" w:rsidR="009046FA" w:rsidRDefault="009046FA" w:rsidP="009046FA">
      <w:pPr>
        <w:rPr>
          <w:rFonts w:ascii="Arial" w:hAnsi="Arial" w:cs="Arial"/>
          <w:b/>
          <w:sz w:val="28"/>
          <w:szCs w:val="28"/>
          <w:u w:val="single"/>
        </w:rPr>
      </w:pPr>
    </w:p>
    <w:p w14:paraId="15AD5D64" w14:textId="77777777" w:rsidR="009046FA" w:rsidRPr="00510BAB" w:rsidRDefault="009046FA" w:rsidP="009046FA">
      <w:pPr>
        <w:rPr>
          <w:rFonts w:ascii="Arial" w:hAnsi="Arial" w:cs="Arial"/>
          <w:b/>
          <w:sz w:val="28"/>
          <w:szCs w:val="28"/>
        </w:rPr>
      </w:pPr>
      <w:r>
        <w:rPr>
          <w:rFonts w:ascii="Arial" w:hAnsi="Arial" w:cs="Arial"/>
          <w:b/>
          <w:sz w:val="28"/>
          <w:szCs w:val="28"/>
        </w:rPr>
        <w:t>Appendix</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E3592F">
        <w:rPr>
          <w:rFonts w:ascii="Arial" w:hAnsi="Arial" w:cs="Arial"/>
          <w:b/>
          <w:sz w:val="28"/>
          <w:szCs w:val="28"/>
        </w:rPr>
        <w:t>2</w:t>
      </w:r>
      <w:r w:rsidR="009E6B01">
        <w:rPr>
          <w:rFonts w:ascii="Arial" w:hAnsi="Arial" w:cs="Arial"/>
          <w:b/>
          <w:sz w:val="28"/>
          <w:szCs w:val="28"/>
        </w:rPr>
        <w:t>6</w:t>
      </w:r>
    </w:p>
    <w:p w14:paraId="36E48BFD" w14:textId="77777777" w:rsidR="009046FA" w:rsidRDefault="009046FA" w:rsidP="00D23786">
      <w:pPr>
        <w:rPr>
          <w:rFonts w:ascii="Arial" w:hAnsi="Arial" w:cs="Arial"/>
          <w:b/>
          <w:sz w:val="28"/>
          <w:szCs w:val="28"/>
          <w:u w:val="single"/>
        </w:rPr>
      </w:pPr>
    </w:p>
    <w:p w14:paraId="78DB2766" w14:textId="77777777" w:rsidR="009046FA" w:rsidRDefault="009046FA" w:rsidP="00D23786">
      <w:pPr>
        <w:rPr>
          <w:rFonts w:ascii="Arial" w:hAnsi="Arial" w:cs="Arial"/>
          <w:b/>
          <w:sz w:val="28"/>
          <w:szCs w:val="28"/>
          <w:u w:val="single"/>
        </w:rPr>
      </w:pPr>
    </w:p>
    <w:p w14:paraId="0A8360A1" w14:textId="77777777" w:rsidR="009046FA" w:rsidRDefault="009046FA" w:rsidP="00D23786">
      <w:pPr>
        <w:rPr>
          <w:rFonts w:ascii="Arial" w:hAnsi="Arial" w:cs="Arial"/>
          <w:b/>
          <w:sz w:val="28"/>
          <w:szCs w:val="28"/>
          <w:u w:val="single"/>
        </w:rPr>
      </w:pPr>
    </w:p>
    <w:p w14:paraId="6D1EBB9B" w14:textId="77777777" w:rsidR="009046FA" w:rsidRDefault="009046FA" w:rsidP="00D23786">
      <w:pPr>
        <w:rPr>
          <w:rFonts w:ascii="Arial" w:hAnsi="Arial" w:cs="Arial"/>
          <w:b/>
          <w:sz w:val="28"/>
          <w:szCs w:val="28"/>
          <w:u w:val="single"/>
        </w:rPr>
      </w:pPr>
    </w:p>
    <w:p w14:paraId="4F100F36" w14:textId="77777777" w:rsidR="009046FA" w:rsidRDefault="009046FA" w:rsidP="00D23786">
      <w:pPr>
        <w:rPr>
          <w:rFonts w:ascii="Arial" w:hAnsi="Arial" w:cs="Arial"/>
          <w:b/>
          <w:sz w:val="28"/>
          <w:szCs w:val="28"/>
          <w:u w:val="single"/>
        </w:rPr>
      </w:pPr>
    </w:p>
    <w:p w14:paraId="362465A8" w14:textId="77777777" w:rsidR="009046FA" w:rsidRDefault="009046FA" w:rsidP="00D23786">
      <w:pPr>
        <w:rPr>
          <w:rFonts w:ascii="Arial" w:hAnsi="Arial" w:cs="Arial"/>
          <w:b/>
          <w:sz w:val="28"/>
          <w:szCs w:val="28"/>
          <w:u w:val="single"/>
        </w:rPr>
      </w:pPr>
    </w:p>
    <w:p w14:paraId="2D5CAC1C" w14:textId="77777777" w:rsidR="009046FA" w:rsidRDefault="009046FA" w:rsidP="00D23786">
      <w:pPr>
        <w:rPr>
          <w:rFonts w:ascii="Arial" w:hAnsi="Arial" w:cs="Arial"/>
          <w:b/>
          <w:sz w:val="28"/>
          <w:szCs w:val="28"/>
          <w:u w:val="single"/>
        </w:rPr>
      </w:pPr>
    </w:p>
    <w:p w14:paraId="57436BFD" w14:textId="77777777" w:rsidR="009046FA" w:rsidRDefault="009046FA" w:rsidP="00D23786">
      <w:pPr>
        <w:rPr>
          <w:rFonts w:ascii="Arial" w:hAnsi="Arial" w:cs="Arial"/>
          <w:b/>
          <w:sz w:val="28"/>
          <w:szCs w:val="28"/>
          <w:u w:val="single"/>
        </w:rPr>
      </w:pPr>
    </w:p>
    <w:p w14:paraId="50929D21" w14:textId="77777777" w:rsidR="00034C85" w:rsidRDefault="00034C85" w:rsidP="00D23786">
      <w:pPr>
        <w:rPr>
          <w:rFonts w:ascii="Arial" w:hAnsi="Arial" w:cs="Arial"/>
          <w:b/>
          <w:sz w:val="28"/>
          <w:szCs w:val="28"/>
          <w:u w:val="single"/>
        </w:rPr>
      </w:pPr>
    </w:p>
    <w:p w14:paraId="23A2DB20" w14:textId="77777777" w:rsidR="00034C85" w:rsidRDefault="00034C85" w:rsidP="00D23786">
      <w:pPr>
        <w:rPr>
          <w:rFonts w:ascii="Arial" w:hAnsi="Arial" w:cs="Arial"/>
          <w:b/>
          <w:sz w:val="28"/>
          <w:szCs w:val="28"/>
          <w:u w:val="single"/>
        </w:rPr>
      </w:pPr>
    </w:p>
    <w:p w14:paraId="39BD0FD3" w14:textId="77777777" w:rsidR="00034C85" w:rsidRDefault="00034C85" w:rsidP="00D23786">
      <w:pPr>
        <w:rPr>
          <w:rFonts w:ascii="Arial" w:hAnsi="Arial" w:cs="Arial"/>
          <w:b/>
          <w:sz w:val="28"/>
          <w:szCs w:val="28"/>
          <w:u w:val="single"/>
        </w:rPr>
      </w:pPr>
    </w:p>
    <w:p w14:paraId="2514EA25" w14:textId="77777777" w:rsidR="00034C85" w:rsidRDefault="00034C85" w:rsidP="00D23786">
      <w:pPr>
        <w:rPr>
          <w:rFonts w:ascii="Arial" w:hAnsi="Arial" w:cs="Arial"/>
          <w:b/>
          <w:sz w:val="28"/>
          <w:szCs w:val="28"/>
          <w:u w:val="single"/>
        </w:rPr>
      </w:pPr>
    </w:p>
    <w:p w14:paraId="2E6754C6" w14:textId="77777777" w:rsidR="00034C85" w:rsidRDefault="00034C85" w:rsidP="00D23786">
      <w:pPr>
        <w:rPr>
          <w:rFonts w:ascii="Arial" w:hAnsi="Arial" w:cs="Arial"/>
          <w:b/>
          <w:sz w:val="28"/>
          <w:szCs w:val="28"/>
          <w:u w:val="single"/>
        </w:rPr>
      </w:pPr>
    </w:p>
    <w:p w14:paraId="4D2C06C5" w14:textId="77777777" w:rsidR="00034C85" w:rsidRDefault="00034C85" w:rsidP="00D23786">
      <w:pPr>
        <w:rPr>
          <w:rFonts w:ascii="Arial" w:hAnsi="Arial" w:cs="Arial"/>
          <w:b/>
          <w:sz w:val="28"/>
          <w:szCs w:val="28"/>
          <w:u w:val="single"/>
        </w:rPr>
      </w:pPr>
    </w:p>
    <w:p w14:paraId="2D0CA16A" w14:textId="77777777" w:rsidR="009046FA" w:rsidRDefault="009046FA" w:rsidP="00D23786">
      <w:pPr>
        <w:rPr>
          <w:rFonts w:ascii="Arial" w:hAnsi="Arial" w:cs="Arial"/>
          <w:b/>
          <w:sz w:val="28"/>
          <w:szCs w:val="28"/>
          <w:u w:val="single"/>
        </w:rPr>
      </w:pPr>
    </w:p>
    <w:p w14:paraId="58991DEC" w14:textId="77777777" w:rsidR="009046FA" w:rsidRDefault="009046FA" w:rsidP="00D23786">
      <w:pPr>
        <w:rPr>
          <w:rFonts w:ascii="Arial" w:hAnsi="Arial" w:cs="Arial"/>
          <w:b/>
          <w:sz w:val="28"/>
          <w:szCs w:val="28"/>
          <w:u w:val="single"/>
        </w:rPr>
      </w:pPr>
    </w:p>
    <w:p w14:paraId="051DCC57" w14:textId="77777777" w:rsidR="00A30870" w:rsidRDefault="00A30870" w:rsidP="00D23786">
      <w:pPr>
        <w:rPr>
          <w:rFonts w:ascii="Arial" w:hAnsi="Arial" w:cs="Arial"/>
          <w:b/>
          <w:sz w:val="28"/>
          <w:szCs w:val="28"/>
          <w:u w:val="single"/>
        </w:rPr>
      </w:pPr>
    </w:p>
    <w:p w14:paraId="6334E4C5" w14:textId="77777777" w:rsidR="00A30870" w:rsidRDefault="00A30870" w:rsidP="00D23786">
      <w:pPr>
        <w:rPr>
          <w:rFonts w:ascii="Arial" w:hAnsi="Arial" w:cs="Arial"/>
          <w:b/>
          <w:sz w:val="28"/>
          <w:szCs w:val="28"/>
          <w:u w:val="single"/>
        </w:rPr>
      </w:pPr>
    </w:p>
    <w:p w14:paraId="7F39381F" w14:textId="77777777" w:rsidR="009046FA" w:rsidRDefault="009046FA" w:rsidP="00D23786">
      <w:pPr>
        <w:rPr>
          <w:rFonts w:ascii="Arial" w:hAnsi="Arial" w:cs="Arial"/>
          <w:b/>
          <w:sz w:val="28"/>
          <w:szCs w:val="28"/>
          <w:u w:val="single"/>
        </w:rPr>
      </w:pPr>
    </w:p>
    <w:p w14:paraId="512B064E" w14:textId="77777777" w:rsidR="009046FA" w:rsidRDefault="009046FA" w:rsidP="00D23786">
      <w:pPr>
        <w:rPr>
          <w:rFonts w:ascii="Arial" w:hAnsi="Arial" w:cs="Arial"/>
          <w:b/>
          <w:sz w:val="28"/>
          <w:szCs w:val="28"/>
          <w:u w:val="single"/>
        </w:rPr>
      </w:pPr>
    </w:p>
    <w:p w14:paraId="7A9DC0B7" w14:textId="77777777" w:rsidR="009046FA" w:rsidRDefault="009046FA" w:rsidP="00D23786">
      <w:pPr>
        <w:rPr>
          <w:rFonts w:ascii="Arial" w:hAnsi="Arial" w:cs="Arial"/>
          <w:b/>
          <w:sz w:val="28"/>
          <w:szCs w:val="28"/>
          <w:u w:val="single"/>
        </w:rPr>
      </w:pPr>
    </w:p>
    <w:p w14:paraId="10F71948" w14:textId="77777777" w:rsidR="009046FA" w:rsidRDefault="009046FA" w:rsidP="00D23786">
      <w:pPr>
        <w:rPr>
          <w:rFonts w:ascii="Arial" w:hAnsi="Arial" w:cs="Arial"/>
          <w:b/>
          <w:sz w:val="28"/>
          <w:szCs w:val="28"/>
          <w:u w:val="single"/>
        </w:rPr>
      </w:pPr>
    </w:p>
    <w:p w14:paraId="729188BD" w14:textId="77777777" w:rsidR="009046FA" w:rsidRDefault="009046FA" w:rsidP="009046FA">
      <w:pPr>
        <w:rPr>
          <w:rFonts w:ascii="Arial" w:hAnsi="Arial" w:cs="Arial"/>
          <w:b/>
          <w:sz w:val="28"/>
          <w:szCs w:val="28"/>
          <w:u w:val="single"/>
        </w:rPr>
      </w:pPr>
      <w:r>
        <w:rPr>
          <w:rFonts w:ascii="Arial" w:hAnsi="Arial" w:cs="Arial"/>
          <w:b/>
          <w:sz w:val="28"/>
          <w:szCs w:val="28"/>
          <w:u w:val="single"/>
        </w:rPr>
        <w:t>SECTION 1 – Basic Installation</w:t>
      </w:r>
    </w:p>
    <w:p w14:paraId="5437B398" w14:textId="77777777" w:rsidR="009046FA" w:rsidRDefault="009046FA" w:rsidP="009046FA">
      <w:pPr>
        <w:rPr>
          <w:rFonts w:ascii="Arial" w:hAnsi="Arial" w:cs="Arial"/>
          <w:b/>
          <w:sz w:val="28"/>
          <w:szCs w:val="28"/>
          <w:u w:val="single"/>
        </w:rPr>
      </w:pPr>
    </w:p>
    <w:p w14:paraId="77F1AEA6" w14:textId="77777777" w:rsidR="009046FA" w:rsidRPr="009A0C85" w:rsidRDefault="009046FA" w:rsidP="009046FA">
      <w:pPr>
        <w:rPr>
          <w:rFonts w:ascii="Arial" w:hAnsi="Arial" w:cs="Arial"/>
          <w:b/>
        </w:rPr>
      </w:pPr>
      <w:r w:rsidRPr="002F1A75">
        <w:rPr>
          <w:rFonts w:ascii="Arial" w:hAnsi="Arial" w:cs="Arial"/>
          <w:b/>
          <w:sz w:val="28"/>
          <w:szCs w:val="28"/>
          <w:u w:val="single"/>
        </w:rPr>
        <w:t xml:space="preserve">Step 1 – </w:t>
      </w:r>
      <w:r>
        <w:rPr>
          <w:rFonts w:ascii="Arial" w:hAnsi="Arial" w:cs="Arial"/>
          <w:b/>
          <w:sz w:val="28"/>
          <w:szCs w:val="28"/>
          <w:u w:val="single"/>
        </w:rPr>
        <w:t>Mounting Plate / Bottom Sill</w:t>
      </w:r>
      <w:r w:rsidRPr="002F1A75">
        <w:rPr>
          <w:rFonts w:ascii="Arial" w:hAnsi="Arial" w:cs="Arial"/>
          <w:b/>
          <w:sz w:val="28"/>
          <w:szCs w:val="28"/>
          <w:u w:val="single"/>
        </w:rPr>
        <w:t xml:space="preserve"> Installation</w:t>
      </w:r>
    </w:p>
    <w:p w14:paraId="0DC60DBE" w14:textId="77777777" w:rsidR="009046FA" w:rsidRDefault="009046FA" w:rsidP="009046FA">
      <w:pPr>
        <w:rPr>
          <w:rFonts w:ascii="Arial" w:hAnsi="Arial" w:cs="Arial"/>
          <w:b/>
          <w:sz w:val="28"/>
          <w:szCs w:val="28"/>
          <w:u w:val="single"/>
        </w:rPr>
      </w:pPr>
    </w:p>
    <w:p w14:paraId="0209FA2F" w14:textId="77777777" w:rsidR="009046FA" w:rsidRDefault="009046FA" w:rsidP="009046FA">
      <w:pPr>
        <w:rPr>
          <w:rFonts w:ascii="Arial" w:hAnsi="Arial" w:cs="Arial"/>
        </w:rPr>
      </w:pPr>
      <w:r>
        <w:rPr>
          <w:rFonts w:ascii="Arial" w:hAnsi="Arial" w:cs="Arial"/>
        </w:rPr>
        <w:lastRenderedPageBreak/>
        <w:tab/>
        <w:t>The arrows stamped in the roller tube mounting plate sub-assemblies should be aligned with the top of the compartment edge, and the front edge of the plate spaced 1-3/4” back from the front face of the vehicle body as shown. It is recommended to use a carpenter’s square or other right angle tool to lay out a wax pencil line or tape line for this. See Fig. 1.</w:t>
      </w:r>
    </w:p>
    <w:p w14:paraId="53CF8D7A" w14:textId="77777777" w:rsidR="009046FA" w:rsidRDefault="00943A2D" w:rsidP="009046FA">
      <w:pPr>
        <w:rPr>
          <w:rFonts w:ascii="Arial" w:hAnsi="Arial" w:cs="Arial"/>
        </w:rPr>
      </w:pPr>
      <w:r>
        <w:rPr>
          <w:rFonts w:ascii="Arial" w:hAnsi="Arial" w:cs="Arial"/>
          <w:noProof/>
        </w:rPr>
        <w:drawing>
          <wp:inline distT="0" distB="0" distL="0" distR="0" wp14:anchorId="58B7CB1B" wp14:editId="1DF7BC1A">
            <wp:extent cx="6144260" cy="381381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4260" cy="3813810"/>
                    </a:xfrm>
                    <a:prstGeom prst="rect">
                      <a:avLst/>
                    </a:prstGeom>
                    <a:noFill/>
                    <a:ln>
                      <a:noFill/>
                    </a:ln>
                  </pic:spPr>
                </pic:pic>
              </a:graphicData>
            </a:graphic>
          </wp:inline>
        </w:drawing>
      </w:r>
    </w:p>
    <w:p w14:paraId="5C736833" w14:textId="77777777" w:rsidR="009046FA" w:rsidRDefault="009046FA" w:rsidP="009046FA">
      <w:pPr>
        <w:rPr>
          <w:rFonts w:ascii="Arial" w:hAnsi="Arial" w:cs="Arial"/>
          <w:b/>
          <w:i/>
        </w:rPr>
      </w:pPr>
      <w:r>
        <w:rPr>
          <w:rFonts w:ascii="Arial" w:hAnsi="Arial" w:cs="Arial"/>
        </w:rPr>
        <w:tab/>
      </w:r>
      <w:r>
        <w:rPr>
          <w:rFonts w:ascii="Arial" w:hAnsi="Arial" w:cs="Arial"/>
        </w:rPr>
        <w:tab/>
      </w:r>
      <w:r>
        <w:rPr>
          <w:rFonts w:ascii="Arial" w:hAnsi="Arial" w:cs="Arial"/>
        </w:rPr>
        <w:tab/>
      </w:r>
      <w:r w:rsidRPr="005E2883">
        <w:rPr>
          <w:rFonts w:ascii="Arial" w:hAnsi="Arial" w:cs="Arial"/>
          <w:b/>
          <w:i/>
        </w:rPr>
        <w:t>Fig. 1 –</w:t>
      </w:r>
      <w:r>
        <w:rPr>
          <w:rFonts w:ascii="Arial" w:hAnsi="Arial" w:cs="Arial"/>
          <w:b/>
          <w:i/>
        </w:rPr>
        <w:t xml:space="preserve"> Roller tube mounting plate in</w:t>
      </w:r>
      <w:r w:rsidRPr="005E2883">
        <w:rPr>
          <w:rFonts w:ascii="Arial" w:hAnsi="Arial" w:cs="Arial"/>
          <w:b/>
          <w:i/>
        </w:rPr>
        <w:t>stallation</w:t>
      </w:r>
    </w:p>
    <w:p w14:paraId="52714611" w14:textId="77777777" w:rsidR="009046FA" w:rsidRPr="008A1D8E" w:rsidRDefault="009046FA" w:rsidP="009046FA">
      <w:pPr>
        <w:rPr>
          <w:rFonts w:ascii="Arial" w:hAnsi="Arial" w:cs="Arial"/>
          <w:b/>
          <w:i/>
        </w:rPr>
      </w:pPr>
    </w:p>
    <w:p w14:paraId="5E99D656" w14:textId="77777777" w:rsidR="009046FA" w:rsidRDefault="009046FA" w:rsidP="009046FA">
      <w:pPr>
        <w:rPr>
          <w:rFonts w:ascii="Arial" w:hAnsi="Arial" w:cs="Arial"/>
        </w:rPr>
      </w:pPr>
      <w:r>
        <w:rPr>
          <w:rFonts w:ascii="Arial" w:hAnsi="Arial" w:cs="Arial"/>
        </w:rPr>
        <w:tab/>
        <w:t>With the plate held in position, mark the four mounting hole locations on the compartment side wall. Drill one hole and secure the mounting plate with a #10 sheet metal screw or other fastener suitable for the material and thickness of the body. The head of the fastener must not protrude above the face of the mounting plate or the curtain could hit it as the door rolls up. Use the mounting plate as a drill guide to drill the remaining three holes. Note that the left and right side compartment walls must be flush with the left and right edges of the compartment opening; otherwise the mounting plates will have to be shimmed up until the underside of the mounting plates are flush with the compartment edge.</w:t>
      </w:r>
    </w:p>
    <w:p w14:paraId="4EC08B1E" w14:textId="77777777" w:rsidR="009046FA" w:rsidRDefault="009046FA" w:rsidP="009046FA">
      <w:pPr>
        <w:rPr>
          <w:rFonts w:ascii="Arial" w:hAnsi="Arial" w:cs="Arial"/>
        </w:rPr>
      </w:pPr>
      <w:r>
        <w:rPr>
          <w:rFonts w:ascii="Arial" w:hAnsi="Arial" w:cs="Arial"/>
        </w:rPr>
        <w:t>Repeat this process for the other roller tube mounting plate on the other side of the compartment.</w:t>
      </w:r>
    </w:p>
    <w:p w14:paraId="4BA5CAA0" w14:textId="77777777" w:rsidR="009046FA" w:rsidRDefault="009046FA" w:rsidP="009046FA">
      <w:pPr>
        <w:rPr>
          <w:rFonts w:ascii="Arial" w:hAnsi="Arial" w:cs="Arial"/>
        </w:rPr>
      </w:pPr>
    </w:p>
    <w:p w14:paraId="325B35F7" w14:textId="77777777" w:rsidR="009046FA" w:rsidRDefault="009046FA" w:rsidP="009046FA">
      <w:pPr>
        <w:rPr>
          <w:rFonts w:ascii="Arial" w:hAnsi="Arial" w:cs="Arial"/>
        </w:rPr>
      </w:pPr>
      <w:r>
        <w:rPr>
          <w:rFonts w:ascii="Arial" w:hAnsi="Arial" w:cs="Arial"/>
        </w:rPr>
        <w:tab/>
        <w:t xml:space="preserve">If your door does not include the optional bottom sill, the following step may be skipped. Otherwise trim the rubber side seals at the bottom of the guide channels and test fit them in the aperture of the body. Keeping each of the guide channels firmly pressed against the compartment wall, make a small pencil or tape mark on the left and right side edge of one of the guide channels to locate the edges of the bottom sill. </w:t>
      </w:r>
    </w:p>
    <w:p w14:paraId="70321666" w14:textId="77777777" w:rsidR="009046FA" w:rsidRDefault="009046FA" w:rsidP="009046FA">
      <w:pPr>
        <w:ind w:firstLine="720"/>
        <w:rPr>
          <w:rFonts w:ascii="Arial" w:hAnsi="Arial" w:cs="Arial"/>
        </w:rPr>
      </w:pPr>
      <w:r>
        <w:rPr>
          <w:rFonts w:ascii="Arial" w:hAnsi="Arial" w:cs="Arial"/>
        </w:rPr>
        <w:lastRenderedPageBreak/>
        <w:t>Remove the guide channels from the opening and peel the backing from the double sided tape on the bottom of the sill. Taking care to center it between the pencil marks (the sill might be slightly wider or narrower than the pencil marks depending on your apertures width tolerance), adhere the sill to the bottom of the compartment opening as shown, pressing firmly down on the tape to secure it to the body. A small drilling groove is provided to utilize additional fasteners (not supplied) for the sill if desired. See fig 2.</w:t>
      </w:r>
    </w:p>
    <w:p w14:paraId="4C9246CF" w14:textId="77777777" w:rsidR="009046FA" w:rsidRDefault="009046FA" w:rsidP="009046FA">
      <w:pPr>
        <w:rPr>
          <w:rFonts w:ascii="Arial" w:hAnsi="Arial" w:cs="Arial"/>
        </w:rPr>
      </w:pPr>
    </w:p>
    <w:p w14:paraId="22B34180" w14:textId="77777777" w:rsidR="009046FA" w:rsidRDefault="00943A2D" w:rsidP="009046FA">
      <w:pPr>
        <w:rPr>
          <w:rFonts w:ascii="Arial" w:hAnsi="Arial" w:cs="Arial"/>
          <w:b/>
          <w:sz w:val="28"/>
          <w:szCs w:val="28"/>
        </w:rPr>
      </w:pPr>
      <w:r>
        <w:rPr>
          <w:rFonts w:ascii="Arial" w:hAnsi="Arial" w:cs="Arial"/>
          <w:b/>
          <w:noProof/>
          <w:sz w:val="28"/>
          <w:szCs w:val="28"/>
        </w:rPr>
        <w:drawing>
          <wp:inline distT="0" distB="0" distL="0" distR="0" wp14:anchorId="43F7FD7F" wp14:editId="1BC4D8FD">
            <wp:extent cx="5129530" cy="486219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9530" cy="4862195"/>
                    </a:xfrm>
                    <a:prstGeom prst="rect">
                      <a:avLst/>
                    </a:prstGeom>
                    <a:noFill/>
                    <a:ln>
                      <a:noFill/>
                    </a:ln>
                  </pic:spPr>
                </pic:pic>
              </a:graphicData>
            </a:graphic>
          </wp:inline>
        </w:drawing>
      </w:r>
    </w:p>
    <w:p w14:paraId="51E49E38" w14:textId="77777777" w:rsidR="009046FA" w:rsidRPr="00AF6354" w:rsidRDefault="009046FA" w:rsidP="009046FA">
      <w:pPr>
        <w:rPr>
          <w:rFonts w:ascii="Arial" w:hAnsi="Arial" w:cs="Arial"/>
          <w:b/>
          <w:sz w:val="28"/>
          <w:szCs w:val="28"/>
        </w:rPr>
      </w:pPr>
    </w:p>
    <w:p w14:paraId="4A96B890" w14:textId="77777777" w:rsidR="009046FA" w:rsidRDefault="009046FA" w:rsidP="009046FA">
      <w:pPr>
        <w:ind w:left="1440" w:firstLine="720"/>
        <w:rPr>
          <w:rFonts w:ascii="Arial" w:hAnsi="Arial" w:cs="Arial"/>
          <w:b/>
          <w:sz w:val="28"/>
          <w:szCs w:val="28"/>
          <w:u w:val="single"/>
        </w:rPr>
      </w:pPr>
      <w:r>
        <w:rPr>
          <w:rFonts w:ascii="Arial" w:hAnsi="Arial" w:cs="Arial"/>
          <w:b/>
          <w:i/>
        </w:rPr>
        <w:t xml:space="preserve">      </w:t>
      </w:r>
      <w:r w:rsidRPr="005E2883">
        <w:rPr>
          <w:rFonts w:ascii="Arial" w:hAnsi="Arial" w:cs="Arial"/>
          <w:b/>
          <w:i/>
        </w:rPr>
        <w:t xml:space="preserve">Fig. </w:t>
      </w:r>
      <w:r>
        <w:rPr>
          <w:rFonts w:ascii="Arial" w:hAnsi="Arial" w:cs="Arial"/>
          <w:b/>
          <w:i/>
        </w:rPr>
        <w:t>2</w:t>
      </w:r>
      <w:r w:rsidRPr="005E2883">
        <w:rPr>
          <w:rFonts w:ascii="Arial" w:hAnsi="Arial" w:cs="Arial"/>
          <w:b/>
          <w:i/>
        </w:rPr>
        <w:t xml:space="preserve"> –</w:t>
      </w:r>
      <w:r>
        <w:rPr>
          <w:rFonts w:ascii="Arial" w:hAnsi="Arial" w:cs="Arial"/>
          <w:b/>
          <w:i/>
        </w:rPr>
        <w:t xml:space="preserve"> Bottom sill installation</w:t>
      </w:r>
    </w:p>
    <w:p w14:paraId="13334D93" w14:textId="77777777" w:rsidR="009046FA" w:rsidRDefault="009046FA" w:rsidP="009046FA">
      <w:pPr>
        <w:rPr>
          <w:rFonts w:ascii="Arial" w:hAnsi="Arial" w:cs="Arial"/>
          <w:b/>
          <w:sz w:val="28"/>
          <w:szCs w:val="28"/>
          <w:u w:val="single"/>
        </w:rPr>
      </w:pPr>
    </w:p>
    <w:p w14:paraId="3233AB0A" w14:textId="77777777" w:rsidR="006D5C3C" w:rsidRDefault="006D5C3C" w:rsidP="009046FA">
      <w:pPr>
        <w:rPr>
          <w:rFonts w:ascii="Arial" w:hAnsi="Arial" w:cs="Arial"/>
          <w:b/>
          <w:sz w:val="28"/>
          <w:szCs w:val="28"/>
          <w:u w:val="single"/>
        </w:rPr>
      </w:pPr>
    </w:p>
    <w:p w14:paraId="03355FAD" w14:textId="77777777" w:rsidR="009046FA" w:rsidRDefault="009046FA" w:rsidP="009046FA">
      <w:pPr>
        <w:rPr>
          <w:rFonts w:ascii="Arial" w:hAnsi="Arial" w:cs="Arial"/>
          <w:b/>
          <w:sz w:val="28"/>
          <w:szCs w:val="28"/>
          <w:u w:val="single"/>
        </w:rPr>
      </w:pPr>
      <w:r>
        <w:rPr>
          <w:rFonts w:ascii="Arial" w:hAnsi="Arial" w:cs="Arial"/>
          <w:b/>
          <w:sz w:val="28"/>
          <w:szCs w:val="28"/>
          <w:u w:val="single"/>
        </w:rPr>
        <w:t>Step 2</w:t>
      </w:r>
      <w:r w:rsidRPr="002F1A75">
        <w:rPr>
          <w:rFonts w:ascii="Arial" w:hAnsi="Arial" w:cs="Arial"/>
          <w:b/>
          <w:sz w:val="28"/>
          <w:szCs w:val="28"/>
          <w:u w:val="single"/>
        </w:rPr>
        <w:t xml:space="preserve"> – Roller </w:t>
      </w:r>
      <w:r>
        <w:rPr>
          <w:rFonts w:ascii="Arial" w:hAnsi="Arial" w:cs="Arial"/>
          <w:b/>
          <w:sz w:val="28"/>
          <w:szCs w:val="28"/>
          <w:u w:val="single"/>
        </w:rPr>
        <w:t xml:space="preserve">Tube </w:t>
      </w:r>
      <w:r w:rsidRPr="002F1A75">
        <w:rPr>
          <w:rFonts w:ascii="Arial" w:hAnsi="Arial" w:cs="Arial"/>
          <w:b/>
          <w:sz w:val="28"/>
          <w:szCs w:val="28"/>
          <w:u w:val="single"/>
        </w:rPr>
        <w:t>Installation</w:t>
      </w:r>
    </w:p>
    <w:p w14:paraId="31A41670" w14:textId="77777777" w:rsidR="009046FA" w:rsidRDefault="009046FA" w:rsidP="009046FA">
      <w:pPr>
        <w:rPr>
          <w:rFonts w:ascii="Arial" w:hAnsi="Arial" w:cs="Arial"/>
          <w:b/>
          <w:sz w:val="28"/>
          <w:szCs w:val="28"/>
          <w:u w:val="single"/>
        </w:rPr>
      </w:pPr>
    </w:p>
    <w:p w14:paraId="7EFD8F11" w14:textId="77777777" w:rsidR="009046FA" w:rsidRDefault="009046FA" w:rsidP="009046FA">
      <w:pPr>
        <w:rPr>
          <w:rFonts w:ascii="Arial" w:hAnsi="Arial" w:cs="Arial"/>
        </w:rPr>
      </w:pPr>
      <w:r>
        <w:rPr>
          <w:rFonts w:ascii="Arial" w:hAnsi="Arial" w:cs="Arial"/>
        </w:rPr>
        <w:tab/>
        <w:t>Install the roller tube sub-assembly in between the pre positioned cradles on the mounting plates with the straps facing forward as shown in Fig. 3.</w:t>
      </w:r>
    </w:p>
    <w:p w14:paraId="606681D9" w14:textId="77777777" w:rsidR="009046FA" w:rsidRDefault="009046FA" w:rsidP="009046FA">
      <w:pPr>
        <w:rPr>
          <w:rFonts w:ascii="Arial" w:hAnsi="Arial" w:cs="Arial"/>
        </w:rPr>
      </w:pPr>
    </w:p>
    <w:p w14:paraId="579059A4" w14:textId="77777777" w:rsidR="009046FA" w:rsidRDefault="00943A2D" w:rsidP="009046FA">
      <w:pPr>
        <w:rPr>
          <w:rFonts w:ascii="Arial" w:hAnsi="Arial" w:cs="Arial"/>
        </w:rPr>
      </w:pPr>
      <w:r>
        <w:rPr>
          <w:rFonts w:ascii="Arial" w:hAnsi="Arial" w:cs="Arial"/>
          <w:noProof/>
        </w:rPr>
        <w:lastRenderedPageBreak/>
        <w:drawing>
          <wp:inline distT="0" distB="0" distL="0" distR="0" wp14:anchorId="69C5324E" wp14:editId="4D27D6B7">
            <wp:extent cx="5508625" cy="367982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8625" cy="3679825"/>
                    </a:xfrm>
                    <a:prstGeom prst="rect">
                      <a:avLst/>
                    </a:prstGeom>
                    <a:noFill/>
                    <a:ln>
                      <a:noFill/>
                    </a:ln>
                  </pic:spPr>
                </pic:pic>
              </a:graphicData>
            </a:graphic>
          </wp:inline>
        </w:drawing>
      </w:r>
    </w:p>
    <w:p w14:paraId="57CBD36D" w14:textId="77777777" w:rsidR="009046FA" w:rsidRDefault="009046FA" w:rsidP="009046FA">
      <w:pPr>
        <w:rPr>
          <w:rFonts w:ascii="Arial" w:hAnsi="Arial" w:cs="Arial"/>
        </w:rPr>
      </w:pPr>
    </w:p>
    <w:p w14:paraId="417AD730" w14:textId="77777777" w:rsidR="009046FA" w:rsidRDefault="009046FA" w:rsidP="009046FA">
      <w:pPr>
        <w:rPr>
          <w:rFonts w:ascii="Arial" w:hAnsi="Arial" w:cs="Arial"/>
        </w:rPr>
      </w:pPr>
    </w:p>
    <w:p w14:paraId="209E1711" w14:textId="77777777" w:rsidR="009046FA" w:rsidRPr="005E2883" w:rsidRDefault="009046FA" w:rsidP="009046FA">
      <w:pPr>
        <w:ind w:left="1440" w:firstLine="720"/>
        <w:rPr>
          <w:rFonts w:ascii="Arial" w:hAnsi="Arial" w:cs="Arial"/>
          <w:b/>
        </w:rPr>
      </w:pPr>
      <w:r w:rsidRPr="005E2883">
        <w:rPr>
          <w:rFonts w:ascii="Arial" w:hAnsi="Arial" w:cs="Arial"/>
          <w:b/>
          <w:i/>
        </w:rPr>
        <w:t xml:space="preserve">Fig. </w:t>
      </w:r>
      <w:r>
        <w:rPr>
          <w:rFonts w:ascii="Arial" w:hAnsi="Arial" w:cs="Arial"/>
          <w:b/>
          <w:i/>
        </w:rPr>
        <w:t>3 – Roller t</w:t>
      </w:r>
      <w:r w:rsidRPr="005E2883">
        <w:rPr>
          <w:rFonts w:ascii="Arial" w:hAnsi="Arial" w:cs="Arial"/>
          <w:b/>
          <w:i/>
        </w:rPr>
        <w:t>ube</w:t>
      </w:r>
      <w:r>
        <w:rPr>
          <w:rFonts w:ascii="Arial" w:hAnsi="Arial" w:cs="Arial"/>
          <w:b/>
          <w:i/>
        </w:rPr>
        <w:t xml:space="preserve"> i</w:t>
      </w:r>
      <w:r w:rsidRPr="005E2883">
        <w:rPr>
          <w:rFonts w:ascii="Arial" w:hAnsi="Arial" w:cs="Arial"/>
          <w:b/>
          <w:i/>
        </w:rPr>
        <w:t>nstallation</w:t>
      </w:r>
    </w:p>
    <w:p w14:paraId="6BE7BDB7" w14:textId="77777777" w:rsidR="009046FA" w:rsidRDefault="009046FA" w:rsidP="009046FA">
      <w:pPr>
        <w:rPr>
          <w:rFonts w:ascii="Arial" w:hAnsi="Arial" w:cs="Arial"/>
        </w:rPr>
      </w:pPr>
    </w:p>
    <w:p w14:paraId="34660DD1" w14:textId="77777777" w:rsidR="009046FA" w:rsidRDefault="009046FA" w:rsidP="009046FA">
      <w:pPr>
        <w:rPr>
          <w:rFonts w:ascii="Arial" w:hAnsi="Arial" w:cs="Arial"/>
        </w:rPr>
      </w:pPr>
    </w:p>
    <w:p w14:paraId="4A2CD9FA" w14:textId="77777777" w:rsidR="009046FA" w:rsidRDefault="009046FA" w:rsidP="009046FA">
      <w:pPr>
        <w:rPr>
          <w:rFonts w:ascii="Arial" w:hAnsi="Arial" w:cs="Arial"/>
        </w:rPr>
      </w:pPr>
    </w:p>
    <w:p w14:paraId="35B31780" w14:textId="77777777" w:rsidR="009046FA" w:rsidRDefault="009046FA" w:rsidP="009046FA">
      <w:pPr>
        <w:rPr>
          <w:rFonts w:ascii="Arial" w:hAnsi="Arial" w:cs="Arial"/>
        </w:rPr>
      </w:pPr>
    </w:p>
    <w:p w14:paraId="32994E83" w14:textId="77777777" w:rsidR="009046FA" w:rsidRDefault="009046FA" w:rsidP="009046FA">
      <w:pPr>
        <w:rPr>
          <w:rFonts w:ascii="Arial" w:hAnsi="Arial" w:cs="Arial"/>
        </w:rPr>
      </w:pPr>
    </w:p>
    <w:p w14:paraId="3E65B63B" w14:textId="77777777" w:rsidR="009046FA" w:rsidRDefault="009046FA" w:rsidP="009046FA">
      <w:pPr>
        <w:rPr>
          <w:rFonts w:ascii="Arial" w:hAnsi="Arial" w:cs="Arial"/>
        </w:rPr>
      </w:pPr>
    </w:p>
    <w:p w14:paraId="5F0CC994" w14:textId="77777777" w:rsidR="009046FA" w:rsidRDefault="009046FA" w:rsidP="009046FA">
      <w:pPr>
        <w:rPr>
          <w:rFonts w:ascii="Arial" w:hAnsi="Arial" w:cs="Arial"/>
        </w:rPr>
      </w:pPr>
    </w:p>
    <w:p w14:paraId="089E0BEF" w14:textId="77777777" w:rsidR="009046FA" w:rsidRDefault="009046FA" w:rsidP="009046FA">
      <w:pPr>
        <w:rPr>
          <w:rFonts w:ascii="Arial" w:hAnsi="Arial" w:cs="Arial"/>
        </w:rPr>
      </w:pPr>
    </w:p>
    <w:p w14:paraId="323C8925" w14:textId="77777777" w:rsidR="00090428" w:rsidRDefault="00090428" w:rsidP="009046FA">
      <w:pPr>
        <w:rPr>
          <w:rFonts w:ascii="Arial" w:hAnsi="Arial" w:cs="Arial"/>
        </w:rPr>
      </w:pPr>
    </w:p>
    <w:p w14:paraId="5766288E" w14:textId="77777777" w:rsidR="00090428" w:rsidRDefault="00090428" w:rsidP="009046FA">
      <w:pPr>
        <w:rPr>
          <w:rFonts w:ascii="Arial" w:hAnsi="Arial" w:cs="Arial"/>
        </w:rPr>
      </w:pPr>
    </w:p>
    <w:p w14:paraId="052EC0CE" w14:textId="77777777" w:rsidR="00090428" w:rsidRDefault="00090428" w:rsidP="009046FA">
      <w:pPr>
        <w:rPr>
          <w:rFonts w:ascii="Arial" w:hAnsi="Arial" w:cs="Arial"/>
        </w:rPr>
      </w:pPr>
    </w:p>
    <w:p w14:paraId="6DA763EB" w14:textId="77777777" w:rsidR="009046FA" w:rsidRDefault="009046FA" w:rsidP="009046FA">
      <w:pPr>
        <w:rPr>
          <w:rFonts w:ascii="Arial" w:hAnsi="Arial" w:cs="Arial"/>
        </w:rPr>
      </w:pPr>
    </w:p>
    <w:p w14:paraId="49B11A58" w14:textId="77777777" w:rsidR="009046FA" w:rsidRDefault="009046FA" w:rsidP="009046FA">
      <w:pPr>
        <w:rPr>
          <w:rFonts w:ascii="Arial" w:hAnsi="Arial" w:cs="Arial"/>
        </w:rPr>
      </w:pPr>
    </w:p>
    <w:p w14:paraId="2A4C7212" w14:textId="77777777" w:rsidR="009046FA" w:rsidRDefault="009046FA" w:rsidP="009046FA">
      <w:pPr>
        <w:rPr>
          <w:rFonts w:ascii="Arial" w:hAnsi="Arial" w:cs="Arial"/>
        </w:rPr>
      </w:pPr>
    </w:p>
    <w:p w14:paraId="51C0D6AF" w14:textId="77777777" w:rsidR="00034C85" w:rsidRDefault="00034C85" w:rsidP="009046FA">
      <w:pPr>
        <w:rPr>
          <w:rFonts w:ascii="Arial" w:hAnsi="Arial" w:cs="Arial"/>
        </w:rPr>
      </w:pPr>
    </w:p>
    <w:p w14:paraId="6DF8CF9D" w14:textId="77777777" w:rsidR="009046FA" w:rsidRDefault="009046FA" w:rsidP="009046F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D41A448" w14:textId="77777777" w:rsidR="009046FA" w:rsidRDefault="009046FA" w:rsidP="009046FA">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5A484DE0" w14:textId="77777777" w:rsidR="006C4A83" w:rsidRDefault="006C4A83" w:rsidP="006C4A83">
      <w:pPr>
        <w:ind w:firstLine="720"/>
        <w:rPr>
          <w:rFonts w:ascii="Arial" w:hAnsi="Arial" w:cs="Arial"/>
        </w:rPr>
      </w:pPr>
      <w:r>
        <w:rPr>
          <w:rFonts w:ascii="Arial" w:hAnsi="Arial" w:cs="Arial"/>
        </w:rPr>
        <w:t>Secure the roller tube shaft in the cradles on both sides with the cotter pins supplied with the mounting plates. Do NOT remove the snap pin passing through the roller tube shaft on the left side of the roller tube sub-assembly at this time. The roller tube is under spring tension and this pin maintains the spring tension until the door curtain is installed. See Fig. 4.</w:t>
      </w:r>
    </w:p>
    <w:p w14:paraId="22E05D9F" w14:textId="77777777" w:rsidR="009046FA" w:rsidRDefault="009046FA" w:rsidP="009046FA">
      <w:pPr>
        <w:rPr>
          <w:rFonts w:ascii="Arial" w:hAnsi="Arial" w:cs="Arial"/>
        </w:rPr>
      </w:pPr>
    </w:p>
    <w:p w14:paraId="14746F09" w14:textId="77777777" w:rsidR="009046FA" w:rsidRDefault="006C4A83" w:rsidP="009046FA">
      <w:pPr>
        <w:rPr>
          <w:rFonts w:ascii="Arial" w:hAnsi="Arial" w:cs="Arial"/>
        </w:rPr>
      </w:pPr>
      <w:r>
        <w:rPr>
          <w:rFonts w:ascii="Arial" w:hAnsi="Arial" w:cs="Arial"/>
        </w:rPr>
        <w:t xml:space="preserve"> </w:t>
      </w:r>
      <w:r w:rsidR="00943A2D">
        <w:rPr>
          <w:rFonts w:ascii="Arial" w:hAnsi="Arial" w:cs="Arial"/>
          <w:noProof/>
        </w:rPr>
        <w:drawing>
          <wp:inline distT="0" distB="0" distL="0" distR="0" wp14:anchorId="0C651867" wp14:editId="1D65ECCE">
            <wp:extent cx="5474970" cy="388048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4970" cy="3880485"/>
                    </a:xfrm>
                    <a:prstGeom prst="rect">
                      <a:avLst/>
                    </a:prstGeom>
                    <a:noFill/>
                    <a:ln>
                      <a:noFill/>
                    </a:ln>
                  </pic:spPr>
                </pic:pic>
              </a:graphicData>
            </a:graphic>
          </wp:inline>
        </w:drawing>
      </w:r>
    </w:p>
    <w:p w14:paraId="51D470AE" w14:textId="77777777" w:rsidR="009046FA" w:rsidRDefault="009046FA" w:rsidP="009046FA">
      <w:pPr>
        <w:rPr>
          <w:rFonts w:ascii="Arial" w:hAnsi="Arial" w:cs="Arial"/>
        </w:rPr>
      </w:pPr>
    </w:p>
    <w:p w14:paraId="5DF396D4" w14:textId="77777777" w:rsidR="009046FA" w:rsidRDefault="009046FA" w:rsidP="009046FA">
      <w:pPr>
        <w:rPr>
          <w:rFonts w:ascii="Arial" w:hAnsi="Arial" w:cs="Arial"/>
        </w:rPr>
      </w:pPr>
    </w:p>
    <w:p w14:paraId="64EE3820" w14:textId="77777777" w:rsidR="009046FA" w:rsidRPr="005E2883" w:rsidRDefault="009046FA" w:rsidP="009046FA">
      <w:pPr>
        <w:ind w:left="1440" w:firstLine="720"/>
        <w:rPr>
          <w:rFonts w:ascii="Arial" w:hAnsi="Arial" w:cs="Arial"/>
          <w:b/>
        </w:rPr>
      </w:pPr>
      <w:r>
        <w:rPr>
          <w:rFonts w:ascii="Arial" w:hAnsi="Arial" w:cs="Arial"/>
          <w:b/>
          <w:i/>
        </w:rPr>
        <w:t xml:space="preserve">   </w:t>
      </w:r>
      <w:r w:rsidRPr="005E2883">
        <w:rPr>
          <w:rFonts w:ascii="Arial" w:hAnsi="Arial" w:cs="Arial"/>
          <w:b/>
          <w:i/>
        </w:rPr>
        <w:t xml:space="preserve">Fig. </w:t>
      </w:r>
      <w:r>
        <w:rPr>
          <w:rFonts w:ascii="Arial" w:hAnsi="Arial" w:cs="Arial"/>
          <w:b/>
          <w:i/>
        </w:rPr>
        <w:t>4</w:t>
      </w:r>
      <w:r w:rsidRPr="005E2883">
        <w:rPr>
          <w:rFonts w:ascii="Arial" w:hAnsi="Arial" w:cs="Arial"/>
          <w:b/>
          <w:i/>
        </w:rPr>
        <w:t xml:space="preserve"> – </w:t>
      </w:r>
      <w:r>
        <w:rPr>
          <w:rFonts w:ascii="Arial" w:hAnsi="Arial" w:cs="Arial"/>
          <w:b/>
          <w:i/>
        </w:rPr>
        <w:t>Securing roller tube</w:t>
      </w:r>
    </w:p>
    <w:p w14:paraId="21EC2028" w14:textId="77777777" w:rsidR="009046FA" w:rsidRDefault="009046FA" w:rsidP="009046FA">
      <w:pPr>
        <w:rPr>
          <w:rFonts w:ascii="Arial" w:hAnsi="Arial" w:cs="Arial"/>
        </w:rPr>
      </w:pPr>
    </w:p>
    <w:p w14:paraId="7A9A7405" w14:textId="77777777" w:rsidR="009046FA" w:rsidRDefault="009046FA" w:rsidP="009046FA">
      <w:pPr>
        <w:rPr>
          <w:rFonts w:ascii="Arial" w:hAnsi="Arial" w:cs="Arial"/>
        </w:rPr>
      </w:pPr>
    </w:p>
    <w:p w14:paraId="1261EDB0" w14:textId="77777777" w:rsidR="009046FA" w:rsidRDefault="009046FA" w:rsidP="009046FA">
      <w:pPr>
        <w:rPr>
          <w:rFonts w:ascii="Arial" w:hAnsi="Arial" w:cs="Arial"/>
        </w:rPr>
      </w:pPr>
    </w:p>
    <w:p w14:paraId="51E834CE" w14:textId="77777777" w:rsidR="009046FA" w:rsidRDefault="009046FA" w:rsidP="009046FA">
      <w:pPr>
        <w:rPr>
          <w:rFonts w:ascii="Arial" w:hAnsi="Arial" w:cs="Arial"/>
        </w:rPr>
      </w:pPr>
    </w:p>
    <w:p w14:paraId="543EA1B2" w14:textId="77777777" w:rsidR="009046FA" w:rsidRDefault="009046FA" w:rsidP="009046FA">
      <w:pPr>
        <w:rPr>
          <w:rFonts w:ascii="Arial" w:hAnsi="Arial" w:cs="Arial"/>
        </w:rPr>
      </w:pPr>
    </w:p>
    <w:p w14:paraId="01CE01DC" w14:textId="77777777" w:rsidR="00034C85" w:rsidRDefault="00034C85" w:rsidP="009046FA">
      <w:pPr>
        <w:rPr>
          <w:rFonts w:ascii="Arial" w:hAnsi="Arial" w:cs="Arial"/>
        </w:rPr>
      </w:pPr>
    </w:p>
    <w:p w14:paraId="572A0061" w14:textId="77777777" w:rsidR="009046FA" w:rsidRDefault="009046FA" w:rsidP="009046FA">
      <w:pPr>
        <w:rPr>
          <w:rFonts w:ascii="Arial" w:hAnsi="Arial" w:cs="Arial"/>
        </w:rPr>
      </w:pPr>
    </w:p>
    <w:p w14:paraId="015D7092" w14:textId="77777777" w:rsidR="006C4A83" w:rsidRDefault="006C4A83" w:rsidP="009046FA">
      <w:pPr>
        <w:rPr>
          <w:rFonts w:ascii="Arial" w:hAnsi="Arial" w:cs="Arial"/>
        </w:rPr>
      </w:pPr>
    </w:p>
    <w:p w14:paraId="78B447A9" w14:textId="77777777" w:rsidR="006D5C3C" w:rsidRDefault="006D5C3C" w:rsidP="009046FA">
      <w:pPr>
        <w:rPr>
          <w:rFonts w:ascii="Arial" w:hAnsi="Arial" w:cs="Arial"/>
        </w:rPr>
      </w:pPr>
    </w:p>
    <w:p w14:paraId="372E0832" w14:textId="77777777" w:rsidR="009046FA" w:rsidRDefault="009046FA" w:rsidP="009046FA">
      <w:pPr>
        <w:rPr>
          <w:rFonts w:ascii="Arial" w:hAnsi="Arial" w:cs="Arial"/>
        </w:rPr>
      </w:pPr>
    </w:p>
    <w:p w14:paraId="7BFD3775" w14:textId="77777777" w:rsidR="00C2722C" w:rsidRDefault="00C2722C" w:rsidP="009046FA">
      <w:pPr>
        <w:rPr>
          <w:rFonts w:ascii="Arial" w:hAnsi="Arial" w:cs="Arial"/>
        </w:rPr>
      </w:pPr>
    </w:p>
    <w:p w14:paraId="3C4586C7" w14:textId="77777777" w:rsidR="009046FA" w:rsidRDefault="009046FA" w:rsidP="009046FA">
      <w:pPr>
        <w:rPr>
          <w:rFonts w:ascii="Arial" w:hAnsi="Arial" w:cs="Arial"/>
        </w:rPr>
      </w:pPr>
    </w:p>
    <w:p w14:paraId="5250631F" w14:textId="77777777" w:rsidR="009046FA" w:rsidRDefault="009046FA" w:rsidP="009046FA">
      <w:pPr>
        <w:rPr>
          <w:rFonts w:ascii="Arial" w:hAnsi="Arial" w:cs="Arial"/>
        </w:rPr>
      </w:pPr>
    </w:p>
    <w:p w14:paraId="70F78C80" w14:textId="77777777" w:rsidR="009046FA" w:rsidRDefault="009046FA" w:rsidP="009046F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(Continued </w:t>
      </w:r>
      <w:r w:rsidRPr="00251CC9">
        <w:rPr>
          <w:rFonts w:ascii="Arial" w:hAnsi="Arial" w:cs="Arial"/>
        </w:rPr>
        <w:sym w:font="Wingdings" w:char="F0E0"/>
      </w:r>
      <w:r>
        <w:rPr>
          <w:rFonts w:ascii="Arial" w:hAnsi="Arial" w:cs="Arial"/>
        </w:rPr>
        <w:t>)</w:t>
      </w:r>
    </w:p>
    <w:p w14:paraId="63D60E72" w14:textId="77777777" w:rsidR="009046FA" w:rsidRPr="0012363F" w:rsidRDefault="009046FA" w:rsidP="009046FA">
      <w:pPr>
        <w:rPr>
          <w:rFonts w:ascii="Arial" w:hAnsi="Arial" w:cs="Arial"/>
        </w:rPr>
      </w:pPr>
      <w:r>
        <w:rPr>
          <w:rFonts w:ascii="Arial" w:hAnsi="Arial" w:cs="Arial"/>
          <w:b/>
          <w:sz w:val="28"/>
          <w:szCs w:val="28"/>
          <w:u w:val="single"/>
        </w:rPr>
        <w:t>Step 3</w:t>
      </w:r>
      <w:r w:rsidRPr="002F1A75">
        <w:rPr>
          <w:rFonts w:ascii="Arial" w:hAnsi="Arial" w:cs="Arial"/>
          <w:b/>
          <w:sz w:val="28"/>
          <w:szCs w:val="28"/>
          <w:u w:val="single"/>
        </w:rPr>
        <w:t xml:space="preserve"> – </w:t>
      </w:r>
      <w:r>
        <w:rPr>
          <w:rFonts w:ascii="Arial" w:hAnsi="Arial" w:cs="Arial"/>
          <w:b/>
          <w:sz w:val="28"/>
          <w:szCs w:val="28"/>
          <w:u w:val="single"/>
        </w:rPr>
        <w:t>Curtain Installation</w:t>
      </w:r>
    </w:p>
    <w:p w14:paraId="25F526AC" w14:textId="77777777" w:rsidR="009046FA" w:rsidRDefault="009046FA" w:rsidP="009046FA">
      <w:pPr>
        <w:rPr>
          <w:rFonts w:ascii="Arial" w:hAnsi="Arial" w:cs="Arial"/>
          <w:b/>
          <w:sz w:val="28"/>
          <w:szCs w:val="28"/>
          <w:u w:val="single"/>
        </w:rPr>
      </w:pPr>
    </w:p>
    <w:p w14:paraId="48D9669B" w14:textId="77777777" w:rsidR="009046FA" w:rsidRDefault="009046FA" w:rsidP="009046FA">
      <w:pPr>
        <w:rPr>
          <w:rFonts w:ascii="Arial" w:hAnsi="Arial" w:cs="Arial"/>
        </w:rPr>
      </w:pPr>
      <w:r>
        <w:rPr>
          <w:rFonts w:ascii="Arial" w:hAnsi="Arial" w:cs="Arial"/>
        </w:rPr>
        <w:tab/>
        <w:t xml:space="preserve">Slide the top of the curtain through the top of the compartment opening and over the top of the curtain roller wheels on the mounting plates as shown. </w:t>
      </w:r>
      <w:r>
        <w:rPr>
          <w:rFonts w:ascii="Arial" w:hAnsi="Arial" w:cs="Arial"/>
        </w:rPr>
        <w:lastRenderedPageBreak/>
        <w:t>Notice the brackets riveted to the top of the curtain denote the edge of the curtain to be fed into the compartment. See Fig. 5.</w:t>
      </w:r>
    </w:p>
    <w:p w14:paraId="57422525" w14:textId="77777777" w:rsidR="009046FA" w:rsidRDefault="009046FA" w:rsidP="009046FA">
      <w:pPr>
        <w:ind w:firstLine="720"/>
        <w:rPr>
          <w:rFonts w:ascii="Arial" w:hAnsi="Arial" w:cs="Arial"/>
        </w:rPr>
      </w:pPr>
      <w:r>
        <w:rPr>
          <w:rFonts w:ascii="Arial" w:hAnsi="Arial" w:cs="Arial"/>
        </w:rPr>
        <w:t>Continue to feed the curtain over the top of the roller tube</w:t>
      </w:r>
      <w:r w:rsidRPr="004B4969">
        <w:rPr>
          <w:rFonts w:ascii="Arial" w:hAnsi="Arial" w:cs="Arial"/>
        </w:rPr>
        <w:t xml:space="preserve"> </w:t>
      </w:r>
      <w:r>
        <w:rPr>
          <w:rFonts w:ascii="Arial" w:hAnsi="Arial" w:cs="Arial"/>
        </w:rPr>
        <w:t>as shown in Fig. 6, until enough has drooped over the back of the roller tube to expose the curtain brackets and hold the handle bar at the top of the compartment.</w:t>
      </w:r>
    </w:p>
    <w:p w14:paraId="1F97D84E" w14:textId="77777777" w:rsidR="009046FA" w:rsidRDefault="009046FA" w:rsidP="009046FA">
      <w:pPr>
        <w:ind w:firstLine="720"/>
        <w:rPr>
          <w:rFonts w:ascii="Arial" w:hAnsi="Arial" w:cs="Arial"/>
        </w:rPr>
      </w:pPr>
    </w:p>
    <w:p w14:paraId="1F51F657" w14:textId="77777777" w:rsidR="009046FA" w:rsidRDefault="009046FA" w:rsidP="009046FA">
      <w:pPr>
        <w:ind w:firstLine="720"/>
        <w:rPr>
          <w:rFonts w:ascii="Arial" w:hAnsi="Arial" w:cs="Arial"/>
        </w:rPr>
      </w:pPr>
    </w:p>
    <w:p w14:paraId="26641E74" w14:textId="77777777" w:rsidR="009046FA" w:rsidRDefault="009046FA" w:rsidP="009046FA">
      <w:pPr>
        <w:rPr>
          <w:rFonts w:ascii="Arial" w:hAnsi="Arial" w:cs="Arial"/>
        </w:rPr>
      </w:pPr>
      <w:r>
        <w:rPr>
          <w:rFonts w:ascii="Arial" w:hAnsi="Arial" w:cs="Arial"/>
        </w:rPr>
        <w:t xml:space="preserve">            </w:t>
      </w:r>
    </w:p>
    <w:p w14:paraId="69F1207B" w14:textId="77777777" w:rsidR="009046FA" w:rsidRDefault="00943A2D" w:rsidP="009046FA">
      <w:pPr>
        <w:rPr>
          <w:rFonts w:ascii="Arial" w:hAnsi="Arial" w:cs="Arial"/>
        </w:rPr>
      </w:pPr>
      <w:r>
        <w:rPr>
          <w:rFonts w:ascii="Arial" w:hAnsi="Arial" w:cs="Arial"/>
          <w:noProof/>
        </w:rPr>
        <w:drawing>
          <wp:inline distT="0" distB="0" distL="0" distR="0" wp14:anchorId="6A3A55F4" wp14:editId="5B00578B">
            <wp:extent cx="5474970" cy="35687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4970" cy="3568700"/>
                    </a:xfrm>
                    <a:prstGeom prst="rect">
                      <a:avLst/>
                    </a:prstGeom>
                    <a:noFill/>
                    <a:ln>
                      <a:noFill/>
                    </a:ln>
                  </pic:spPr>
                </pic:pic>
              </a:graphicData>
            </a:graphic>
          </wp:inline>
        </w:drawing>
      </w:r>
    </w:p>
    <w:p w14:paraId="6277EE71" w14:textId="77777777" w:rsidR="009046FA" w:rsidRDefault="009046FA" w:rsidP="009046FA">
      <w:pPr>
        <w:ind w:left="1440" w:firstLine="720"/>
        <w:rPr>
          <w:rFonts w:ascii="Arial" w:hAnsi="Arial" w:cs="Arial"/>
          <w:b/>
          <w:i/>
        </w:rPr>
      </w:pPr>
    </w:p>
    <w:p w14:paraId="2E034423" w14:textId="77777777" w:rsidR="009046FA" w:rsidRPr="004B4969" w:rsidRDefault="009046FA" w:rsidP="009046FA">
      <w:pPr>
        <w:ind w:left="1440" w:firstLine="720"/>
        <w:rPr>
          <w:rFonts w:ascii="Arial" w:hAnsi="Arial" w:cs="Arial"/>
          <w:b/>
          <w:i/>
        </w:rPr>
      </w:pPr>
      <w:r>
        <w:rPr>
          <w:rFonts w:ascii="Arial" w:hAnsi="Arial" w:cs="Arial"/>
          <w:b/>
          <w:i/>
        </w:rPr>
        <w:t xml:space="preserve">     </w:t>
      </w:r>
      <w:r w:rsidRPr="005E2883">
        <w:rPr>
          <w:rFonts w:ascii="Arial" w:hAnsi="Arial" w:cs="Arial"/>
          <w:b/>
          <w:i/>
        </w:rPr>
        <w:t xml:space="preserve">Fig. </w:t>
      </w:r>
      <w:r>
        <w:rPr>
          <w:rFonts w:ascii="Arial" w:hAnsi="Arial" w:cs="Arial"/>
          <w:b/>
          <w:i/>
        </w:rPr>
        <w:t>5</w:t>
      </w:r>
      <w:r w:rsidRPr="005E2883">
        <w:rPr>
          <w:rFonts w:ascii="Arial" w:hAnsi="Arial" w:cs="Arial"/>
          <w:b/>
          <w:i/>
        </w:rPr>
        <w:t xml:space="preserve"> – </w:t>
      </w:r>
      <w:r>
        <w:rPr>
          <w:rFonts w:ascii="Arial" w:hAnsi="Arial" w:cs="Arial"/>
          <w:b/>
          <w:i/>
        </w:rPr>
        <w:t>Initial curtain installation</w:t>
      </w:r>
    </w:p>
    <w:p w14:paraId="4E59B972" w14:textId="77777777" w:rsidR="009046FA" w:rsidRDefault="009046FA" w:rsidP="009046FA">
      <w:pPr>
        <w:rPr>
          <w:rFonts w:ascii="Arial" w:hAnsi="Arial" w:cs="Arial"/>
        </w:rPr>
      </w:pPr>
    </w:p>
    <w:p w14:paraId="632C363C" w14:textId="77777777" w:rsidR="009046FA" w:rsidRDefault="009046FA" w:rsidP="009046FA">
      <w:pPr>
        <w:rPr>
          <w:rFonts w:ascii="Arial" w:hAnsi="Arial" w:cs="Arial"/>
        </w:rPr>
      </w:pPr>
    </w:p>
    <w:p w14:paraId="32298440" w14:textId="77777777" w:rsidR="009046FA" w:rsidRDefault="009046FA" w:rsidP="009046FA">
      <w:pPr>
        <w:rPr>
          <w:rFonts w:ascii="Arial" w:hAnsi="Arial" w:cs="Arial"/>
        </w:rPr>
      </w:pPr>
    </w:p>
    <w:p w14:paraId="7DC346AA" w14:textId="77777777" w:rsidR="009046FA" w:rsidRDefault="009046FA" w:rsidP="009046FA">
      <w:pPr>
        <w:rPr>
          <w:rFonts w:ascii="Arial" w:hAnsi="Arial" w:cs="Arial"/>
        </w:rPr>
      </w:pPr>
    </w:p>
    <w:p w14:paraId="477AE989" w14:textId="77777777" w:rsidR="009046FA" w:rsidRDefault="009046FA" w:rsidP="009046FA">
      <w:pPr>
        <w:rPr>
          <w:rFonts w:ascii="Arial" w:hAnsi="Arial" w:cs="Arial"/>
        </w:rPr>
      </w:pPr>
    </w:p>
    <w:p w14:paraId="515DF753" w14:textId="77777777" w:rsidR="006C4A83" w:rsidRDefault="006C4A83" w:rsidP="009046FA">
      <w:pPr>
        <w:rPr>
          <w:rFonts w:ascii="Arial" w:hAnsi="Arial" w:cs="Arial"/>
        </w:rPr>
      </w:pPr>
    </w:p>
    <w:p w14:paraId="1CE5FABB" w14:textId="77777777" w:rsidR="009046FA" w:rsidRDefault="009046FA" w:rsidP="009046FA">
      <w:pPr>
        <w:rPr>
          <w:rFonts w:ascii="Arial" w:hAnsi="Arial" w:cs="Arial"/>
        </w:rPr>
      </w:pPr>
    </w:p>
    <w:p w14:paraId="3DD087AA" w14:textId="77777777" w:rsidR="009046FA" w:rsidRDefault="009046FA" w:rsidP="009046FA">
      <w:pPr>
        <w:rPr>
          <w:rFonts w:ascii="Arial" w:hAnsi="Arial" w:cs="Arial"/>
        </w:rPr>
      </w:pPr>
    </w:p>
    <w:p w14:paraId="03F15349" w14:textId="77777777" w:rsidR="009046FA" w:rsidRDefault="009046FA" w:rsidP="009046FA">
      <w:pPr>
        <w:rPr>
          <w:rFonts w:ascii="Arial" w:hAnsi="Arial" w:cs="Arial"/>
        </w:rPr>
      </w:pPr>
    </w:p>
    <w:p w14:paraId="5C14D8C8" w14:textId="77777777" w:rsidR="009046FA" w:rsidRDefault="009046FA" w:rsidP="009046FA">
      <w:pPr>
        <w:rPr>
          <w:rFonts w:ascii="Arial" w:hAnsi="Arial" w:cs="Arial"/>
        </w:rPr>
      </w:pPr>
    </w:p>
    <w:p w14:paraId="26CD5284" w14:textId="77777777" w:rsidR="009046FA" w:rsidRDefault="009046FA" w:rsidP="009046FA">
      <w:pPr>
        <w:rPr>
          <w:rFonts w:ascii="Arial" w:hAnsi="Arial" w:cs="Arial"/>
        </w:rPr>
      </w:pPr>
    </w:p>
    <w:p w14:paraId="2DE34DF9" w14:textId="77777777" w:rsidR="009046FA" w:rsidRDefault="009046FA" w:rsidP="009046FA">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04330FE5" w14:textId="77777777" w:rsidR="009046FA" w:rsidRDefault="00943A2D" w:rsidP="009046FA">
      <w:pPr>
        <w:rPr>
          <w:rFonts w:ascii="Arial" w:hAnsi="Arial" w:cs="Arial"/>
        </w:rPr>
      </w:pPr>
      <w:r>
        <w:rPr>
          <w:rFonts w:ascii="Arial" w:hAnsi="Arial" w:cs="Arial"/>
          <w:noProof/>
        </w:rPr>
        <w:lastRenderedPageBreak/>
        <w:drawing>
          <wp:inline distT="0" distB="0" distL="0" distR="0" wp14:anchorId="372B4A89" wp14:editId="12D737D9">
            <wp:extent cx="5474970" cy="401447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4970" cy="4014470"/>
                    </a:xfrm>
                    <a:prstGeom prst="rect">
                      <a:avLst/>
                    </a:prstGeom>
                    <a:noFill/>
                    <a:ln>
                      <a:noFill/>
                    </a:ln>
                  </pic:spPr>
                </pic:pic>
              </a:graphicData>
            </a:graphic>
          </wp:inline>
        </w:drawing>
      </w:r>
    </w:p>
    <w:p w14:paraId="35F56DC7" w14:textId="77777777" w:rsidR="009046FA" w:rsidRDefault="009046FA" w:rsidP="009046FA">
      <w:pPr>
        <w:ind w:left="720" w:firstLine="720"/>
        <w:rPr>
          <w:rFonts w:ascii="Arial" w:hAnsi="Arial" w:cs="Arial"/>
          <w:b/>
          <w:i/>
        </w:rPr>
      </w:pPr>
    </w:p>
    <w:p w14:paraId="23813DDE" w14:textId="77777777" w:rsidR="009046FA" w:rsidRDefault="009046FA" w:rsidP="009046FA">
      <w:pPr>
        <w:ind w:left="720" w:firstLine="720"/>
        <w:rPr>
          <w:rFonts w:ascii="Arial" w:hAnsi="Arial" w:cs="Arial"/>
          <w:b/>
          <w:i/>
        </w:rPr>
      </w:pPr>
      <w:r w:rsidRPr="005E2883">
        <w:rPr>
          <w:rFonts w:ascii="Arial" w:hAnsi="Arial" w:cs="Arial"/>
          <w:b/>
          <w:i/>
        </w:rPr>
        <w:t xml:space="preserve">Fig. </w:t>
      </w:r>
      <w:r>
        <w:rPr>
          <w:rFonts w:ascii="Arial" w:hAnsi="Arial" w:cs="Arial"/>
          <w:b/>
          <w:i/>
        </w:rPr>
        <w:t>6</w:t>
      </w:r>
      <w:r w:rsidRPr="005E2883">
        <w:rPr>
          <w:rFonts w:ascii="Arial" w:hAnsi="Arial" w:cs="Arial"/>
          <w:b/>
          <w:i/>
        </w:rPr>
        <w:t xml:space="preserve"> – </w:t>
      </w:r>
      <w:r>
        <w:rPr>
          <w:rFonts w:ascii="Arial" w:hAnsi="Arial" w:cs="Arial"/>
          <w:b/>
          <w:i/>
        </w:rPr>
        <w:t>Feed curtain over top of wheels and tube</w:t>
      </w:r>
    </w:p>
    <w:p w14:paraId="302F2792" w14:textId="77777777" w:rsidR="009046FA" w:rsidRDefault="009046FA" w:rsidP="009046FA">
      <w:pPr>
        <w:ind w:left="6480"/>
        <w:rPr>
          <w:rFonts w:ascii="Arial" w:hAnsi="Arial" w:cs="Arial"/>
        </w:rPr>
      </w:pPr>
    </w:p>
    <w:p w14:paraId="1C0DCF2D" w14:textId="77777777" w:rsidR="009046FA" w:rsidRDefault="009046FA" w:rsidP="009046FA">
      <w:pPr>
        <w:ind w:firstLine="720"/>
        <w:rPr>
          <w:rFonts w:ascii="Arial" w:hAnsi="Arial" w:cs="Arial"/>
        </w:rPr>
      </w:pPr>
      <w:r>
        <w:rPr>
          <w:rFonts w:ascii="Arial" w:hAnsi="Arial" w:cs="Arial"/>
        </w:rPr>
        <w:t>Hook the male brackets on the strap into the female brackets riveted to the top of the curtain as shown in Fig 7. Allow the straps to wrap around the back of the roller tube.</w:t>
      </w:r>
    </w:p>
    <w:p w14:paraId="58D1C198" w14:textId="77777777" w:rsidR="009046FA" w:rsidRDefault="009046FA" w:rsidP="009046FA">
      <w:pPr>
        <w:ind w:firstLine="720"/>
        <w:rPr>
          <w:rFonts w:ascii="Arial" w:hAnsi="Arial" w:cs="Arial"/>
        </w:rPr>
      </w:pPr>
      <w:r>
        <w:rPr>
          <w:rFonts w:ascii="Arial" w:hAnsi="Arial" w:cs="Arial"/>
        </w:rPr>
        <w:t xml:space="preserve"> For large doors it may be helpful to have one installation technician inside the compartment to attach the straps while one or two others feed the curtain in over the top of the roller wheel and roller tube:</w:t>
      </w:r>
    </w:p>
    <w:p w14:paraId="01FCD2AB" w14:textId="77777777" w:rsidR="009046FA" w:rsidRDefault="009046FA" w:rsidP="009046FA">
      <w:pPr>
        <w:rPr>
          <w:rFonts w:ascii="Arial" w:hAnsi="Arial" w:cs="Arial"/>
        </w:rPr>
      </w:pPr>
    </w:p>
    <w:p w14:paraId="5B2A938E" w14:textId="77777777" w:rsidR="009046FA" w:rsidRDefault="009046FA" w:rsidP="009046FA">
      <w:pPr>
        <w:rPr>
          <w:rFonts w:ascii="Arial" w:hAnsi="Arial" w:cs="Arial"/>
        </w:rPr>
      </w:pPr>
    </w:p>
    <w:p w14:paraId="0B6B9997" w14:textId="77777777" w:rsidR="00CA07B7" w:rsidRDefault="00CA07B7" w:rsidP="009046FA">
      <w:pPr>
        <w:rPr>
          <w:rFonts w:ascii="Arial" w:hAnsi="Arial" w:cs="Arial"/>
        </w:rPr>
      </w:pPr>
    </w:p>
    <w:p w14:paraId="39EFE8A8" w14:textId="77777777" w:rsidR="00CA07B7" w:rsidRDefault="00CA07B7" w:rsidP="009046FA">
      <w:pPr>
        <w:rPr>
          <w:rFonts w:ascii="Arial" w:hAnsi="Arial" w:cs="Arial"/>
        </w:rPr>
      </w:pPr>
    </w:p>
    <w:p w14:paraId="43BD54B7" w14:textId="77777777" w:rsidR="009046FA" w:rsidRDefault="009046FA" w:rsidP="009046FA">
      <w:pPr>
        <w:rPr>
          <w:rFonts w:ascii="Arial" w:hAnsi="Arial" w:cs="Arial"/>
        </w:rPr>
      </w:pPr>
    </w:p>
    <w:p w14:paraId="5167C898" w14:textId="77777777" w:rsidR="009046FA" w:rsidRDefault="009046FA" w:rsidP="009046FA">
      <w:pPr>
        <w:rPr>
          <w:rFonts w:ascii="Arial" w:hAnsi="Arial" w:cs="Arial"/>
        </w:rPr>
      </w:pPr>
    </w:p>
    <w:p w14:paraId="15876070" w14:textId="77777777" w:rsidR="009046FA" w:rsidRDefault="009046FA" w:rsidP="009046FA">
      <w:pPr>
        <w:rPr>
          <w:rFonts w:ascii="Arial" w:hAnsi="Arial" w:cs="Arial"/>
        </w:rPr>
      </w:pPr>
    </w:p>
    <w:p w14:paraId="058B6DC6" w14:textId="77777777" w:rsidR="009046FA" w:rsidRDefault="009046FA" w:rsidP="009046FA">
      <w:pPr>
        <w:rPr>
          <w:rFonts w:ascii="Arial" w:hAnsi="Arial" w:cs="Arial"/>
        </w:rPr>
      </w:pPr>
    </w:p>
    <w:p w14:paraId="50FF0A8A" w14:textId="77777777" w:rsidR="009046FA" w:rsidRDefault="009046FA" w:rsidP="009046FA">
      <w:pPr>
        <w:rPr>
          <w:rFonts w:ascii="Arial" w:hAnsi="Arial" w:cs="Arial"/>
        </w:rPr>
      </w:pPr>
    </w:p>
    <w:p w14:paraId="63442028" w14:textId="77777777" w:rsidR="00F314FC" w:rsidRDefault="00F314FC" w:rsidP="009046FA">
      <w:pPr>
        <w:rPr>
          <w:rFonts w:ascii="Arial" w:hAnsi="Arial" w:cs="Arial"/>
        </w:rPr>
      </w:pPr>
    </w:p>
    <w:p w14:paraId="47927812" w14:textId="77777777" w:rsidR="009046FA" w:rsidRDefault="009046FA" w:rsidP="009046FA">
      <w:pPr>
        <w:rPr>
          <w:rFonts w:ascii="Arial" w:hAnsi="Arial" w:cs="Arial"/>
        </w:rPr>
      </w:pPr>
    </w:p>
    <w:p w14:paraId="591526B3" w14:textId="77777777" w:rsidR="00991756" w:rsidRDefault="00991756" w:rsidP="009046FA">
      <w:pPr>
        <w:rPr>
          <w:rFonts w:ascii="Arial" w:hAnsi="Arial" w:cs="Arial"/>
        </w:rPr>
      </w:pPr>
    </w:p>
    <w:p w14:paraId="1B7A8AE7" w14:textId="77777777" w:rsidR="009046FA" w:rsidRDefault="009046FA" w:rsidP="009046FA">
      <w:pPr>
        <w:rPr>
          <w:rFonts w:ascii="Arial" w:hAnsi="Arial" w:cs="Arial"/>
        </w:rPr>
      </w:pPr>
    </w:p>
    <w:p w14:paraId="472F8CA5" w14:textId="77777777" w:rsidR="009046FA" w:rsidRDefault="009046FA" w:rsidP="009046FA">
      <w:pPr>
        <w:rPr>
          <w:rFonts w:ascii="Arial" w:hAnsi="Arial" w:cs="Arial"/>
        </w:rPr>
      </w:pPr>
    </w:p>
    <w:p w14:paraId="06336FC9" w14:textId="77777777" w:rsidR="009046FA" w:rsidRDefault="009046FA" w:rsidP="009046FA">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7E541D53" w14:textId="77777777" w:rsidR="009046FA" w:rsidRPr="007A087C" w:rsidRDefault="00943A2D" w:rsidP="009046FA">
      <w:pPr>
        <w:rPr>
          <w:rFonts w:ascii="Arial" w:hAnsi="Arial" w:cs="Arial"/>
        </w:rPr>
      </w:pPr>
      <w:r>
        <w:rPr>
          <w:rFonts w:ascii="Arial" w:hAnsi="Arial" w:cs="Arial"/>
          <w:noProof/>
        </w:rPr>
        <w:lastRenderedPageBreak/>
        <w:drawing>
          <wp:inline distT="0" distB="0" distL="0" distR="0" wp14:anchorId="65863DA5" wp14:editId="69F7DD86">
            <wp:extent cx="5486400" cy="398081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980815"/>
                    </a:xfrm>
                    <a:prstGeom prst="rect">
                      <a:avLst/>
                    </a:prstGeom>
                    <a:noFill/>
                    <a:ln>
                      <a:noFill/>
                    </a:ln>
                  </pic:spPr>
                </pic:pic>
              </a:graphicData>
            </a:graphic>
          </wp:inline>
        </w:drawing>
      </w:r>
    </w:p>
    <w:p w14:paraId="7BF5F8E7" w14:textId="77777777" w:rsidR="009046FA" w:rsidRDefault="009046FA" w:rsidP="009046FA">
      <w:pPr>
        <w:rPr>
          <w:rFonts w:ascii="Arial" w:hAnsi="Arial" w:cs="Arial"/>
        </w:rPr>
      </w:pPr>
    </w:p>
    <w:p w14:paraId="265AAA95" w14:textId="77777777" w:rsidR="009046FA" w:rsidRDefault="009046FA" w:rsidP="009046FA">
      <w:pPr>
        <w:ind w:left="720" w:firstLine="720"/>
        <w:rPr>
          <w:rFonts w:ascii="Arial" w:hAnsi="Arial" w:cs="Arial"/>
          <w:b/>
          <w:i/>
        </w:rPr>
      </w:pPr>
      <w:r w:rsidRPr="005E2883">
        <w:rPr>
          <w:rFonts w:ascii="Arial" w:hAnsi="Arial" w:cs="Arial"/>
          <w:b/>
          <w:i/>
        </w:rPr>
        <w:t xml:space="preserve">Fig. </w:t>
      </w:r>
      <w:r>
        <w:rPr>
          <w:rFonts w:ascii="Arial" w:hAnsi="Arial" w:cs="Arial"/>
          <w:b/>
          <w:i/>
        </w:rPr>
        <w:t xml:space="preserve">7 </w:t>
      </w:r>
      <w:r w:rsidRPr="005E2883">
        <w:rPr>
          <w:rFonts w:ascii="Arial" w:hAnsi="Arial" w:cs="Arial"/>
          <w:b/>
          <w:i/>
        </w:rPr>
        <w:t xml:space="preserve">– </w:t>
      </w:r>
      <w:r>
        <w:rPr>
          <w:rFonts w:ascii="Arial" w:hAnsi="Arial" w:cs="Arial"/>
          <w:b/>
          <w:i/>
        </w:rPr>
        <w:t>Attach roller tube straps to curtain brackets</w:t>
      </w:r>
    </w:p>
    <w:p w14:paraId="7F4EE8EC" w14:textId="77777777" w:rsidR="009046FA" w:rsidRDefault="009046FA" w:rsidP="009046FA">
      <w:pPr>
        <w:rPr>
          <w:rFonts w:ascii="Arial" w:hAnsi="Arial" w:cs="Arial"/>
        </w:rPr>
      </w:pPr>
    </w:p>
    <w:p w14:paraId="114A9AED" w14:textId="77777777" w:rsidR="009046FA" w:rsidRDefault="009046FA" w:rsidP="009046FA">
      <w:pPr>
        <w:rPr>
          <w:rFonts w:ascii="Arial" w:hAnsi="Arial" w:cs="Arial"/>
        </w:rPr>
      </w:pPr>
    </w:p>
    <w:p w14:paraId="76262CDE" w14:textId="77777777" w:rsidR="009046FA" w:rsidRDefault="009046FA" w:rsidP="009046FA">
      <w:pPr>
        <w:ind w:firstLine="720"/>
        <w:rPr>
          <w:rFonts w:ascii="Arial" w:hAnsi="Arial" w:cs="Arial"/>
        </w:rPr>
      </w:pPr>
      <w:r>
        <w:rPr>
          <w:rFonts w:ascii="Arial" w:hAnsi="Arial" w:cs="Arial"/>
        </w:rPr>
        <w:tab/>
      </w:r>
    </w:p>
    <w:p w14:paraId="31943863" w14:textId="77777777" w:rsidR="009046FA" w:rsidRDefault="009046FA" w:rsidP="009046FA">
      <w:pPr>
        <w:ind w:firstLine="720"/>
        <w:rPr>
          <w:rFonts w:ascii="Arial" w:hAnsi="Arial" w:cs="Arial"/>
        </w:rPr>
      </w:pPr>
    </w:p>
    <w:p w14:paraId="1E43EBA2" w14:textId="77777777" w:rsidR="009046FA" w:rsidRDefault="009046FA" w:rsidP="009046FA">
      <w:pPr>
        <w:ind w:firstLine="720"/>
        <w:rPr>
          <w:rFonts w:ascii="Arial" w:hAnsi="Arial" w:cs="Arial"/>
        </w:rPr>
      </w:pPr>
    </w:p>
    <w:p w14:paraId="2EB36C23" w14:textId="77777777" w:rsidR="009046FA" w:rsidRDefault="009046FA" w:rsidP="009046FA">
      <w:pPr>
        <w:ind w:firstLine="720"/>
        <w:rPr>
          <w:rFonts w:ascii="Arial" w:hAnsi="Arial" w:cs="Arial"/>
        </w:rPr>
      </w:pPr>
    </w:p>
    <w:p w14:paraId="34483CBA" w14:textId="77777777" w:rsidR="009046FA" w:rsidRDefault="009046FA" w:rsidP="009046FA">
      <w:pPr>
        <w:ind w:firstLine="720"/>
        <w:rPr>
          <w:rFonts w:ascii="Arial" w:hAnsi="Arial" w:cs="Arial"/>
        </w:rPr>
      </w:pPr>
    </w:p>
    <w:p w14:paraId="524E8662" w14:textId="77777777" w:rsidR="009046FA" w:rsidRDefault="009046FA" w:rsidP="009046FA">
      <w:pPr>
        <w:ind w:firstLine="720"/>
        <w:rPr>
          <w:rFonts w:ascii="Arial" w:hAnsi="Arial" w:cs="Arial"/>
        </w:rPr>
      </w:pPr>
    </w:p>
    <w:p w14:paraId="29863D23" w14:textId="77777777" w:rsidR="009046FA" w:rsidRDefault="009046FA" w:rsidP="009046FA">
      <w:pPr>
        <w:ind w:firstLine="720"/>
        <w:rPr>
          <w:rFonts w:ascii="Arial" w:hAnsi="Arial" w:cs="Arial"/>
        </w:rPr>
      </w:pPr>
    </w:p>
    <w:p w14:paraId="1DE431E5" w14:textId="77777777" w:rsidR="009046FA" w:rsidRDefault="009046FA" w:rsidP="006C4A83">
      <w:pPr>
        <w:rPr>
          <w:rFonts w:ascii="Arial" w:hAnsi="Arial" w:cs="Arial"/>
        </w:rPr>
      </w:pPr>
    </w:p>
    <w:p w14:paraId="565AF149" w14:textId="77777777" w:rsidR="009046FA" w:rsidRDefault="009046FA" w:rsidP="009046FA">
      <w:pPr>
        <w:rPr>
          <w:rFonts w:ascii="Arial" w:hAnsi="Arial" w:cs="Arial"/>
          <w:b/>
          <w:sz w:val="28"/>
          <w:szCs w:val="28"/>
          <w:u w:val="single"/>
        </w:rPr>
      </w:pPr>
    </w:p>
    <w:p w14:paraId="79E76837" w14:textId="77777777" w:rsidR="009046FA" w:rsidRDefault="009046FA" w:rsidP="009046FA">
      <w:pPr>
        <w:rPr>
          <w:rFonts w:ascii="Arial" w:hAnsi="Arial" w:cs="Arial"/>
          <w:b/>
          <w:sz w:val="28"/>
          <w:szCs w:val="28"/>
          <w:u w:val="single"/>
        </w:rPr>
      </w:pPr>
    </w:p>
    <w:p w14:paraId="3D95F8FF" w14:textId="77777777" w:rsidR="009046FA" w:rsidRDefault="009046FA" w:rsidP="009046FA">
      <w:pPr>
        <w:rPr>
          <w:rFonts w:ascii="Arial" w:hAnsi="Arial" w:cs="Arial"/>
          <w:b/>
          <w:sz w:val="28"/>
          <w:szCs w:val="28"/>
          <w:u w:val="single"/>
        </w:rPr>
      </w:pPr>
    </w:p>
    <w:p w14:paraId="3D7E2195" w14:textId="77777777" w:rsidR="009046FA" w:rsidRDefault="009046FA" w:rsidP="009046FA">
      <w:pPr>
        <w:rPr>
          <w:rFonts w:ascii="Arial" w:hAnsi="Arial" w:cs="Arial"/>
          <w:b/>
          <w:sz w:val="28"/>
          <w:szCs w:val="28"/>
          <w:u w:val="single"/>
        </w:rPr>
      </w:pPr>
    </w:p>
    <w:p w14:paraId="2ADB2DE4" w14:textId="77777777" w:rsidR="00991756" w:rsidRDefault="009046FA" w:rsidP="009046FA">
      <w:pPr>
        <w:rPr>
          <w:rFonts w:ascii="Arial" w:hAnsi="Arial" w:cs="Arial"/>
          <w:b/>
          <w:sz w:val="28"/>
          <w:szCs w:val="28"/>
          <w:u w:val="single"/>
        </w:rPr>
      </w:pPr>
      <w:r>
        <w:rPr>
          <w:rFonts w:ascii="Arial" w:hAnsi="Arial" w:cs="Arial"/>
          <w:b/>
          <w:sz w:val="28"/>
          <w:szCs w:val="28"/>
          <w:u w:val="single"/>
        </w:rPr>
        <w:br/>
      </w:r>
    </w:p>
    <w:p w14:paraId="357C58B9" w14:textId="77777777" w:rsidR="009046FA" w:rsidRDefault="009046FA" w:rsidP="009046FA">
      <w:pPr>
        <w:rPr>
          <w:rFonts w:ascii="Arial" w:hAnsi="Arial" w:cs="Arial"/>
          <w:b/>
          <w:sz w:val="28"/>
          <w:szCs w:val="28"/>
          <w:u w:val="single"/>
        </w:rPr>
      </w:pPr>
    </w:p>
    <w:p w14:paraId="7E648353" w14:textId="77777777" w:rsidR="00CA07B7" w:rsidRDefault="00CA07B7" w:rsidP="009046FA">
      <w:pPr>
        <w:rPr>
          <w:rFonts w:ascii="Arial" w:hAnsi="Arial" w:cs="Arial"/>
          <w:b/>
          <w:sz w:val="28"/>
          <w:szCs w:val="28"/>
          <w:u w:val="single"/>
        </w:rPr>
      </w:pPr>
    </w:p>
    <w:p w14:paraId="710F0A59" w14:textId="77777777" w:rsidR="009046FA" w:rsidRDefault="009046FA" w:rsidP="009046FA">
      <w:pPr>
        <w:rPr>
          <w:rFonts w:ascii="Arial" w:hAnsi="Arial" w:cs="Arial"/>
          <w:b/>
          <w:sz w:val="28"/>
          <w:szCs w:val="28"/>
          <w:u w:val="single"/>
        </w:rPr>
      </w:pPr>
    </w:p>
    <w:p w14:paraId="690CFAA1" w14:textId="77777777" w:rsidR="009046FA" w:rsidRPr="003F728A" w:rsidRDefault="009046FA" w:rsidP="009046FA">
      <w:pPr>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rPr>
        <w:t xml:space="preserve">(Continued </w:t>
      </w:r>
      <w:r w:rsidRPr="00251CC9">
        <w:rPr>
          <w:rFonts w:ascii="Arial" w:hAnsi="Arial" w:cs="Arial"/>
        </w:rPr>
        <w:sym w:font="Wingdings" w:char="F0E0"/>
      </w:r>
      <w:r>
        <w:rPr>
          <w:rFonts w:ascii="Arial" w:hAnsi="Arial" w:cs="Arial"/>
        </w:rPr>
        <w:t>)</w:t>
      </w:r>
    </w:p>
    <w:p w14:paraId="31F7EDE5" w14:textId="77777777" w:rsidR="009046FA" w:rsidRDefault="009046FA" w:rsidP="009046FA">
      <w:pPr>
        <w:ind w:firstLine="720"/>
        <w:rPr>
          <w:rFonts w:ascii="Arial" w:hAnsi="Arial" w:cs="Arial"/>
        </w:rPr>
      </w:pPr>
      <w:r>
        <w:rPr>
          <w:rFonts w:ascii="Arial" w:hAnsi="Arial" w:cs="Arial"/>
        </w:rPr>
        <w:lastRenderedPageBreak/>
        <w:t xml:space="preserve">Removing the cotter pin from Fig. 4 will release spring tension on the tube and the spring will act as a counter balance to the weight of the curtain. When removing this cotter pin, the installation technician should use a firm hand to pull on and maintain tension on top edge of the curtain to relieve spring pressure on the pin, making it easier to pull out. </w:t>
      </w:r>
      <w:r w:rsidRPr="00A1007D">
        <w:rPr>
          <w:rFonts w:ascii="Arial" w:hAnsi="Arial" w:cs="Arial"/>
        </w:rPr>
        <w:t xml:space="preserve"> </w:t>
      </w:r>
      <w:r>
        <w:rPr>
          <w:rFonts w:ascii="Arial" w:hAnsi="Arial" w:cs="Arial"/>
        </w:rPr>
        <w:t xml:space="preserve">Use a suitable pair of pliers with sufficient grip. Larger doors may require two installation technicians to accomplish this task depending on individual workers hand size and strength. </w:t>
      </w:r>
    </w:p>
    <w:p w14:paraId="0F6E4A41" w14:textId="77777777" w:rsidR="009046FA" w:rsidRDefault="009046FA" w:rsidP="009046FA">
      <w:pPr>
        <w:ind w:firstLine="720"/>
        <w:rPr>
          <w:rFonts w:ascii="Arial" w:hAnsi="Arial" w:cs="Arial"/>
        </w:rPr>
      </w:pPr>
      <w:r w:rsidRPr="00F51FFA">
        <w:rPr>
          <w:rFonts w:ascii="Arial" w:hAnsi="Arial" w:cs="Arial"/>
          <w:i/>
          <w:u w:val="single"/>
        </w:rPr>
        <w:t>Gently</w:t>
      </w:r>
      <w:r>
        <w:rPr>
          <w:rFonts w:ascii="Arial" w:hAnsi="Arial" w:cs="Arial"/>
        </w:rPr>
        <w:t xml:space="preserve"> release the spring tension on the roller tube with the hands and allow the curtain to wrap itself up on the roller tube. </w:t>
      </w:r>
    </w:p>
    <w:p w14:paraId="15234DD9" w14:textId="77777777" w:rsidR="009046FA" w:rsidRDefault="009046FA" w:rsidP="009046FA">
      <w:pPr>
        <w:ind w:firstLine="720"/>
        <w:rPr>
          <w:rFonts w:ascii="Arial" w:hAnsi="Arial" w:cs="Arial"/>
        </w:rPr>
      </w:pPr>
      <w:r w:rsidRPr="00F51FFA">
        <w:rPr>
          <w:rFonts w:ascii="Arial" w:hAnsi="Arial" w:cs="Arial"/>
          <w:b/>
          <w:i/>
          <w:u w:val="single"/>
        </w:rPr>
        <w:t>Watch fingers for pinch points during this step.</w:t>
      </w:r>
      <w:r>
        <w:rPr>
          <w:rFonts w:ascii="Arial" w:hAnsi="Arial" w:cs="Arial"/>
          <w:b/>
          <w:i/>
          <w:u w:val="single"/>
        </w:rPr>
        <w:t xml:space="preserve"> Use of suitably protective  work gloves is strongly recommended.</w:t>
      </w:r>
    </w:p>
    <w:p w14:paraId="066E3415" w14:textId="77777777" w:rsidR="009046FA" w:rsidRDefault="009046FA" w:rsidP="009046FA">
      <w:pPr>
        <w:rPr>
          <w:rFonts w:ascii="Arial" w:hAnsi="Arial" w:cs="Arial"/>
        </w:rPr>
      </w:pPr>
    </w:p>
    <w:p w14:paraId="4CD0D096" w14:textId="77777777" w:rsidR="009046FA" w:rsidRPr="002157CC" w:rsidRDefault="009046FA" w:rsidP="009046FA">
      <w:pPr>
        <w:jc w:val="center"/>
        <w:rPr>
          <w:rFonts w:ascii="Arial" w:hAnsi="Arial" w:cs="Arial"/>
          <w:b/>
          <w:sz w:val="72"/>
          <w:szCs w:val="72"/>
          <w:u w:val="single"/>
        </w:rPr>
      </w:pPr>
      <w:r w:rsidRPr="002157CC">
        <w:rPr>
          <w:rFonts w:ascii="Arial" w:hAnsi="Arial" w:cs="Arial"/>
          <w:b/>
          <w:sz w:val="72"/>
          <w:szCs w:val="72"/>
          <w:u w:val="single"/>
        </w:rPr>
        <w:t>**WARNING**</w:t>
      </w:r>
    </w:p>
    <w:p w14:paraId="01DEE4DC" w14:textId="77777777" w:rsidR="009046FA" w:rsidRPr="002157CC" w:rsidRDefault="009046FA" w:rsidP="009046FA">
      <w:pPr>
        <w:jc w:val="center"/>
        <w:rPr>
          <w:rFonts w:ascii="Arial" w:hAnsi="Arial" w:cs="Arial"/>
          <w:b/>
          <w:sz w:val="36"/>
          <w:szCs w:val="36"/>
          <w:u w:val="single"/>
        </w:rPr>
      </w:pPr>
    </w:p>
    <w:p w14:paraId="5EFE81A5" w14:textId="77777777" w:rsidR="009046FA" w:rsidRPr="002157CC" w:rsidRDefault="009046FA" w:rsidP="009046FA">
      <w:pPr>
        <w:ind w:firstLine="720"/>
        <w:jc w:val="center"/>
        <w:rPr>
          <w:rFonts w:ascii="Arial" w:hAnsi="Arial" w:cs="Arial"/>
          <w:b/>
          <w:sz w:val="36"/>
          <w:szCs w:val="36"/>
        </w:rPr>
      </w:pPr>
      <w:r w:rsidRPr="002157CC">
        <w:rPr>
          <w:rFonts w:ascii="Arial" w:hAnsi="Arial" w:cs="Arial"/>
          <w:b/>
          <w:sz w:val="36"/>
          <w:szCs w:val="36"/>
        </w:rPr>
        <w:t>THE ROLLER TUBE ON YOUR DOOR COMES F</w:t>
      </w:r>
      <w:r>
        <w:rPr>
          <w:rFonts w:ascii="Arial" w:hAnsi="Arial" w:cs="Arial"/>
          <w:b/>
          <w:sz w:val="36"/>
          <w:szCs w:val="36"/>
        </w:rPr>
        <w:t>ROM THE FACTORY WITH A PRESET A</w:t>
      </w:r>
      <w:r w:rsidRPr="002157CC">
        <w:rPr>
          <w:rFonts w:ascii="Arial" w:hAnsi="Arial" w:cs="Arial"/>
          <w:b/>
          <w:sz w:val="36"/>
          <w:szCs w:val="36"/>
        </w:rPr>
        <w:t>MOUNT OF SPRING TENSION FROM AN INTERNAL TORSIONAL SPRING. FAILURE TO RELEASE THIS TENSION IN A CONTROLLED MANNER CAN RESULT IN PERSONAL INJURY AND DAMAGE TO YOUR ROLL UP DOOR.</w:t>
      </w:r>
      <w:r>
        <w:rPr>
          <w:rFonts w:ascii="Arial" w:hAnsi="Arial" w:cs="Arial"/>
          <w:b/>
          <w:sz w:val="36"/>
          <w:szCs w:val="36"/>
        </w:rPr>
        <w:t xml:space="preserve"> DO NOT ATTEMPT TO ADJUST THE TENSION ON THE ROLLER TUBE AS IT COMES PRESET FROM THE FACTORY.</w:t>
      </w:r>
    </w:p>
    <w:p w14:paraId="64C079D9" w14:textId="77777777" w:rsidR="009046FA" w:rsidRDefault="009046FA" w:rsidP="009046FA">
      <w:pPr>
        <w:rPr>
          <w:rFonts w:ascii="Arial" w:hAnsi="Arial" w:cs="Arial"/>
          <w:b/>
          <w:sz w:val="28"/>
          <w:szCs w:val="28"/>
          <w:u w:val="single"/>
        </w:rPr>
      </w:pPr>
    </w:p>
    <w:p w14:paraId="470F61AF" w14:textId="77777777" w:rsidR="009046FA" w:rsidRDefault="009046FA" w:rsidP="009046FA">
      <w:pPr>
        <w:rPr>
          <w:rFonts w:ascii="Arial" w:hAnsi="Arial" w:cs="Arial"/>
          <w:b/>
          <w:sz w:val="28"/>
          <w:szCs w:val="28"/>
          <w:u w:val="single"/>
        </w:rPr>
      </w:pPr>
    </w:p>
    <w:p w14:paraId="342346F9" w14:textId="77777777" w:rsidR="009046FA" w:rsidRDefault="009046FA" w:rsidP="009046FA">
      <w:pPr>
        <w:rPr>
          <w:rFonts w:ascii="Arial" w:hAnsi="Arial" w:cs="Arial"/>
          <w:b/>
          <w:sz w:val="28"/>
          <w:szCs w:val="28"/>
          <w:u w:val="single"/>
        </w:rPr>
      </w:pPr>
    </w:p>
    <w:p w14:paraId="48669479" w14:textId="77777777" w:rsidR="009046FA" w:rsidRDefault="009046FA" w:rsidP="009046FA">
      <w:pPr>
        <w:rPr>
          <w:rFonts w:ascii="Arial" w:hAnsi="Arial" w:cs="Arial"/>
          <w:b/>
          <w:sz w:val="28"/>
          <w:szCs w:val="28"/>
          <w:u w:val="single"/>
        </w:rPr>
      </w:pPr>
    </w:p>
    <w:p w14:paraId="225AD3E1" w14:textId="77777777" w:rsidR="009046FA" w:rsidRDefault="009046FA" w:rsidP="009046FA">
      <w:pPr>
        <w:rPr>
          <w:rFonts w:ascii="Arial" w:hAnsi="Arial" w:cs="Arial"/>
          <w:b/>
          <w:sz w:val="28"/>
          <w:szCs w:val="28"/>
          <w:u w:val="single"/>
        </w:rPr>
      </w:pPr>
    </w:p>
    <w:p w14:paraId="117F2420" w14:textId="77777777" w:rsidR="009046FA" w:rsidRDefault="009046FA" w:rsidP="009046FA">
      <w:pPr>
        <w:rPr>
          <w:rFonts w:ascii="Arial" w:hAnsi="Arial" w:cs="Arial"/>
          <w:b/>
          <w:sz w:val="28"/>
          <w:szCs w:val="28"/>
          <w:u w:val="single"/>
        </w:rPr>
      </w:pPr>
    </w:p>
    <w:p w14:paraId="55999ABE" w14:textId="77777777" w:rsidR="00991756" w:rsidRDefault="00991756" w:rsidP="009046FA">
      <w:pPr>
        <w:rPr>
          <w:rFonts w:ascii="Arial" w:hAnsi="Arial" w:cs="Arial"/>
          <w:b/>
          <w:sz w:val="28"/>
          <w:szCs w:val="28"/>
          <w:u w:val="single"/>
        </w:rPr>
      </w:pPr>
    </w:p>
    <w:p w14:paraId="00D250EE" w14:textId="77777777" w:rsidR="00CA07B7" w:rsidRDefault="00CA07B7" w:rsidP="009046FA">
      <w:pPr>
        <w:rPr>
          <w:rFonts w:ascii="Arial" w:hAnsi="Arial" w:cs="Arial"/>
          <w:b/>
          <w:sz w:val="28"/>
          <w:szCs w:val="28"/>
          <w:u w:val="single"/>
        </w:rPr>
      </w:pPr>
    </w:p>
    <w:p w14:paraId="1F776F23" w14:textId="77777777" w:rsidR="009046FA" w:rsidRDefault="009046FA" w:rsidP="009046FA">
      <w:pPr>
        <w:rPr>
          <w:rFonts w:ascii="Arial" w:hAnsi="Arial" w:cs="Arial"/>
          <w:b/>
          <w:sz w:val="28"/>
          <w:szCs w:val="28"/>
          <w:u w:val="single"/>
        </w:rPr>
      </w:pPr>
    </w:p>
    <w:p w14:paraId="43EF5FCB" w14:textId="77777777" w:rsidR="006C4A83" w:rsidRDefault="006C4A83" w:rsidP="009046FA">
      <w:pPr>
        <w:rPr>
          <w:rFonts w:ascii="Arial" w:hAnsi="Arial" w:cs="Arial"/>
          <w:b/>
          <w:sz w:val="28"/>
          <w:szCs w:val="28"/>
          <w:u w:val="single"/>
        </w:rPr>
      </w:pPr>
    </w:p>
    <w:p w14:paraId="513AB810" w14:textId="77777777" w:rsidR="009046FA" w:rsidRDefault="009046FA" w:rsidP="009046FA">
      <w:pPr>
        <w:rPr>
          <w:rFonts w:ascii="Arial" w:hAnsi="Arial" w:cs="Arial"/>
          <w:b/>
          <w:sz w:val="28"/>
          <w:szCs w:val="28"/>
          <w:u w:val="single"/>
        </w:rPr>
      </w:pPr>
    </w:p>
    <w:p w14:paraId="54B420B8" w14:textId="77777777" w:rsidR="00F314FC" w:rsidRDefault="00F314FC" w:rsidP="009046FA">
      <w:pPr>
        <w:rPr>
          <w:rFonts w:ascii="Arial" w:hAnsi="Arial" w:cs="Arial"/>
          <w:b/>
          <w:sz w:val="28"/>
          <w:szCs w:val="28"/>
          <w:u w:val="single"/>
        </w:rPr>
      </w:pPr>
    </w:p>
    <w:p w14:paraId="1D5803B2" w14:textId="77777777" w:rsidR="009046FA" w:rsidRDefault="009046FA" w:rsidP="009046FA">
      <w:pPr>
        <w:rPr>
          <w:rFonts w:ascii="Arial" w:hAnsi="Arial" w:cs="Arial"/>
          <w:b/>
          <w:sz w:val="28"/>
          <w:szCs w:val="28"/>
          <w:u w:val="single"/>
        </w:rPr>
      </w:pPr>
    </w:p>
    <w:p w14:paraId="549276C4" w14:textId="77777777" w:rsidR="009046FA" w:rsidRDefault="009046FA" w:rsidP="009046FA">
      <w:pPr>
        <w:ind w:left="6480"/>
        <w:rPr>
          <w:rFonts w:ascii="Arial" w:hAnsi="Arial" w:cs="Arial"/>
          <w:b/>
          <w:sz w:val="28"/>
          <w:szCs w:val="28"/>
          <w:u w:val="single"/>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11E31266" w14:textId="77777777" w:rsidR="009046FA" w:rsidRDefault="009046FA" w:rsidP="00EF799B">
      <w:pPr>
        <w:rPr>
          <w:rFonts w:ascii="Arial" w:hAnsi="Arial" w:cs="Arial"/>
          <w:b/>
          <w:sz w:val="28"/>
          <w:szCs w:val="28"/>
          <w:u w:val="single"/>
        </w:rPr>
      </w:pPr>
    </w:p>
    <w:p w14:paraId="4F459AAF" w14:textId="77777777" w:rsidR="009046FA" w:rsidRPr="0012363F" w:rsidRDefault="009046FA" w:rsidP="009046FA">
      <w:pPr>
        <w:rPr>
          <w:rFonts w:ascii="Arial" w:hAnsi="Arial" w:cs="Arial"/>
        </w:rPr>
      </w:pPr>
      <w:r>
        <w:rPr>
          <w:rFonts w:ascii="Arial" w:hAnsi="Arial" w:cs="Arial"/>
          <w:b/>
          <w:sz w:val="28"/>
          <w:szCs w:val="28"/>
          <w:u w:val="single"/>
        </w:rPr>
        <w:t>Step 5</w:t>
      </w:r>
      <w:r w:rsidRPr="002F1A75">
        <w:rPr>
          <w:rFonts w:ascii="Arial" w:hAnsi="Arial" w:cs="Arial"/>
          <w:b/>
          <w:sz w:val="28"/>
          <w:szCs w:val="28"/>
          <w:u w:val="single"/>
        </w:rPr>
        <w:t xml:space="preserve"> – </w:t>
      </w:r>
      <w:r>
        <w:rPr>
          <w:rFonts w:ascii="Arial" w:hAnsi="Arial" w:cs="Arial"/>
          <w:b/>
          <w:sz w:val="28"/>
          <w:szCs w:val="28"/>
          <w:u w:val="single"/>
        </w:rPr>
        <w:t>Guide Channel Installation</w:t>
      </w:r>
    </w:p>
    <w:p w14:paraId="3C4C1E4A" w14:textId="77777777" w:rsidR="009046FA" w:rsidRDefault="009046FA" w:rsidP="009046FA">
      <w:pPr>
        <w:rPr>
          <w:rFonts w:ascii="Arial" w:hAnsi="Arial" w:cs="Arial"/>
          <w:b/>
          <w:sz w:val="28"/>
          <w:szCs w:val="28"/>
          <w:u w:val="single"/>
        </w:rPr>
      </w:pPr>
    </w:p>
    <w:p w14:paraId="4F32DA3E" w14:textId="77777777" w:rsidR="009046FA" w:rsidRDefault="009046FA" w:rsidP="009046FA">
      <w:pPr>
        <w:rPr>
          <w:rFonts w:ascii="Arial" w:hAnsi="Arial" w:cs="Arial"/>
        </w:rPr>
      </w:pPr>
      <w:r>
        <w:rPr>
          <w:rFonts w:ascii="Arial" w:hAnsi="Arial" w:cs="Arial"/>
        </w:rPr>
        <w:tab/>
        <w:t>Slide the guide channels with side seals onto the sides of the curtain. Note that the guide channels are handed. The large, rearward facing chamfered end of the guide channel goes at the top of the vehicle compartment. With both guide channels on either side of the curtain, gently lower the curtain into the opening until the front flanges on the guide channels are resting against the front face of the vehicle body (Fig. 8).</w:t>
      </w:r>
    </w:p>
    <w:p w14:paraId="6CEB62CC" w14:textId="77777777" w:rsidR="004A21A7" w:rsidRDefault="00943A2D" w:rsidP="009046FA">
      <w:pPr>
        <w:rPr>
          <w:rFonts w:ascii="Arial" w:hAnsi="Arial" w:cs="Arial"/>
        </w:rPr>
      </w:pPr>
      <w:r w:rsidRPr="00BC1F6B">
        <w:rPr>
          <w:rFonts w:ascii="Arial" w:hAnsi="Arial" w:cs="Arial"/>
          <w:noProof/>
        </w:rPr>
        <w:drawing>
          <wp:inline distT="0" distB="0" distL="0" distR="0" wp14:anchorId="64FA3DD0" wp14:editId="6F22301F">
            <wp:extent cx="5486400" cy="4672330"/>
            <wp:effectExtent l="0" t="0" r="0" b="0"/>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672330"/>
                    </a:xfrm>
                    <a:prstGeom prst="rect">
                      <a:avLst/>
                    </a:prstGeom>
                    <a:noFill/>
                    <a:ln>
                      <a:noFill/>
                    </a:ln>
                  </pic:spPr>
                </pic:pic>
              </a:graphicData>
            </a:graphic>
          </wp:inline>
        </w:drawing>
      </w:r>
    </w:p>
    <w:p w14:paraId="1D3A29FE" w14:textId="77777777" w:rsidR="009046FA" w:rsidRDefault="009046FA" w:rsidP="009046FA">
      <w:pPr>
        <w:rPr>
          <w:rFonts w:ascii="Arial" w:hAnsi="Arial" w:cs="Arial"/>
        </w:rPr>
      </w:pPr>
      <w:r>
        <w:rPr>
          <w:rFonts w:ascii="Arial" w:hAnsi="Arial" w:cs="Arial"/>
        </w:rPr>
        <w:tab/>
      </w:r>
    </w:p>
    <w:p w14:paraId="5B69AEBE" w14:textId="77777777" w:rsidR="009046FA" w:rsidRDefault="009046FA" w:rsidP="009046FA">
      <w:pPr>
        <w:rPr>
          <w:rFonts w:ascii="Arial" w:hAnsi="Arial" w:cs="Arial"/>
        </w:rPr>
      </w:pPr>
    </w:p>
    <w:p w14:paraId="00619514" w14:textId="77777777" w:rsidR="009046FA" w:rsidRDefault="009046FA" w:rsidP="009046FA">
      <w:pPr>
        <w:rPr>
          <w:rFonts w:ascii="Arial" w:hAnsi="Arial" w:cs="Arial"/>
          <w:b/>
          <w:i/>
        </w:rPr>
      </w:pPr>
      <w:r>
        <w:rPr>
          <w:rFonts w:ascii="Arial" w:hAnsi="Arial" w:cs="Arial"/>
        </w:rPr>
        <w:tab/>
      </w:r>
      <w:r>
        <w:rPr>
          <w:rFonts w:ascii="Arial" w:hAnsi="Arial" w:cs="Arial"/>
        </w:rPr>
        <w:tab/>
      </w:r>
      <w:r w:rsidRPr="005E2883">
        <w:rPr>
          <w:rFonts w:ascii="Arial" w:hAnsi="Arial" w:cs="Arial"/>
          <w:b/>
          <w:i/>
        </w:rPr>
        <w:t xml:space="preserve">Fig. </w:t>
      </w:r>
      <w:r>
        <w:rPr>
          <w:rFonts w:ascii="Arial" w:hAnsi="Arial" w:cs="Arial"/>
          <w:b/>
          <w:i/>
        </w:rPr>
        <w:t>8</w:t>
      </w:r>
      <w:r w:rsidRPr="005E2883">
        <w:rPr>
          <w:rFonts w:ascii="Arial" w:hAnsi="Arial" w:cs="Arial"/>
          <w:b/>
          <w:i/>
        </w:rPr>
        <w:t xml:space="preserve"> – </w:t>
      </w:r>
      <w:r>
        <w:rPr>
          <w:rFonts w:ascii="Arial" w:hAnsi="Arial" w:cs="Arial"/>
          <w:b/>
          <w:i/>
        </w:rPr>
        <w:t>Installing the guide channels (bottom sill not shown)</w:t>
      </w:r>
    </w:p>
    <w:p w14:paraId="3AA0E2E1" w14:textId="77777777" w:rsidR="009C423C" w:rsidRDefault="009C423C" w:rsidP="00C43183">
      <w:pPr>
        <w:rPr>
          <w:rFonts w:ascii="Arial" w:hAnsi="Arial" w:cs="Arial"/>
        </w:rPr>
      </w:pPr>
    </w:p>
    <w:p w14:paraId="492C9793" w14:textId="77777777" w:rsidR="00BC1F6B" w:rsidRDefault="00BC1F6B" w:rsidP="00C43183">
      <w:pPr>
        <w:rPr>
          <w:rFonts w:ascii="Arial" w:hAnsi="Arial" w:cs="Arial"/>
        </w:rPr>
      </w:pPr>
    </w:p>
    <w:p w14:paraId="4EBFAF5A" w14:textId="77777777" w:rsidR="00BC1F6B" w:rsidRDefault="00BC1F6B" w:rsidP="00C43183">
      <w:pPr>
        <w:rPr>
          <w:rFonts w:ascii="Arial" w:hAnsi="Arial" w:cs="Arial"/>
        </w:rPr>
      </w:pPr>
    </w:p>
    <w:p w14:paraId="2AB6FE71" w14:textId="77777777" w:rsidR="009046FA" w:rsidRDefault="009046FA" w:rsidP="00C43183">
      <w:pPr>
        <w:rPr>
          <w:rFonts w:ascii="Arial" w:hAnsi="Arial" w:cs="Arial"/>
        </w:rPr>
      </w:pPr>
    </w:p>
    <w:p w14:paraId="494BFA5C" w14:textId="77777777" w:rsidR="009046FA" w:rsidRPr="00C43183" w:rsidRDefault="009046FA" w:rsidP="00C43183">
      <w:pPr>
        <w:rPr>
          <w:rFonts w:ascii="Arial" w:hAnsi="Arial" w:cs="Arial"/>
        </w:rPr>
      </w:pPr>
    </w:p>
    <w:p w14:paraId="02D075F0" w14:textId="77777777" w:rsidR="00C04AD8" w:rsidRPr="00BF72E3" w:rsidRDefault="009046FA" w:rsidP="00BF72E3">
      <w:pPr>
        <w:ind w:left="6480"/>
        <w:rPr>
          <w:rFonts w:ascii="Arial" w:hAnsi="Arial" w:cs="Arial"/>
          <w:b/>
          <w:i/>
        </w:rPr>
      </w:pPr>
      <w:r>
        <w:rPr>
          <w:rFonts w:ascii="Arial" w:hAnsi="Arial" w:cs="Arial"/>
        </w:rPr>
        <w:t xml:space="preserve"> </w:t>
      </w:r>
      <w:r w:rsidR="00C04AD8">
        <w:rPr>
          <w:rFonts w:ascii="Arial" w:hAnsi="Arial" w:cs="Arial"/>
        </w:rPr>
        <w:t>(</w:t>
      </w:r>
      <w:r w:rsidR="00CA4E8D">
        <w:rPr>
          <w:rFonts w:ascii="Arial" w:hAnsi="Arial" w:cs="Arial"/>
        </w:rPr>
        <w:t>Continued</w:t>
      </w:r>
      <w:r w:rsidR="00C04AD8" w:rsidRPr="00251CC9">
        <w:rPr>
          <w:rFonts w:ascii="Arial" w:hAnsi="Arial" w:cs="Arial"/>
        </w:rPr>
        <w:sym w:font="Wingdings" w:char="F0E0"/>
      </w:r>
      <w:r w:rsidR="00C04AD8">
        <w:rPr>
          <w:rFonts w:ascii="Arial" w:hAnsi="Arial" w:cs="Arial"/>
        </w:rPr>
        <w:t>)</w:t>
      </w:r>
    </w:p>
    <w:p w14:paraId="12493BDA" w14:textId="77777777" w:rsidR="004B4969" w:rsidRDefault="004B4969" w:rsidP="00537758">
      <w:pPr>
        <w:ind w:firstLine="720"/>
        <w:rPr>
          <w:rFonts w:ascii="Arial" w:hAnsi="Arial" w:cs="Arial"/>
        </w:rPr>
      </w:pPr>
      <w:r>
        <w:rPr>
          <w:rFonts w:ascii="Arial" w:hAnsi="Arial" w:cs="Arial"/>
        </w:rPr>
        <w:lastRenderedPageBreak/>
        <w:t>Now raise the door fully</w:t>
      </w:r>
      <w:r w:rsidR="00C15583">
        <w:rPr>
          <w:rFonts w:ascii="Arial" w:hAnsi="Arial" w:cs="Arial"/>
        </w:rPr>
        <w:t xml:space="preserve"> (Fig. 9</w:t>
      </w:r>
      <w:r w:rsidR="00537758">
        <w:rPr>
          <w:rFonts w:ascii="Arial" w:hAnsi="Arial" w:cs="Arial"/>
        </w:rPr>
        <w:t>)</w:t>
      </w:r>
      <w:r>
        <w:rPr>
          <w:rFonts w:ascii="Arial" w:hAnsi="Arial" w:cs="Arial"/>
        </w:rPr>
        <w:t xml:space="preserve">. The curtain should coil freely around the roller tube. </w:t>
      </w:r>
    </w:p>
    <w:p w14:paraId="1E89CE80" w14:textId="77777777" w:rsidR="004B4969" w:rsidRDefault="004B4969" w:rsidP="004B4969">
      <w:pPr>
        <w:ind w:left="6480"/>
        <w:rPr>
          <w:rFonts w:ascii="Arial" w:hAnsi="Arial" w:cs="Arial"/>
        </w:rPr>
      </w:pPr>
    </w:p>
    <w:p w14:paraId="27C3C6BD" w14:textId="77777777" w:rsidR="004B4969" w:rsidRPr="001602ED" w:rsidRDefault="00943A2D" w:rsidP="00EF799B">
      <w:pPr>
        <w:rPr>
          <w:rFonts w:ascii="Arial" w:hAnsi="Arial" w:cs="Arial"/>
        </w:rPr>
      </w:pPr>
      <w:r>
        <w:rPr>
          <w:rFonts w:ascii="Arial" w:hAnsi="Arial" w:cs="Arial"/>
          <w:noProof/>
        </w:rPr>
        <w:drawing>
          <wp:inline distT="0" distB="0" distL="0" distR="0" wp14:anchorId="0D9D141E" wp14:editId="5E198A4E">
            <wp:extent cx="5474970" cy="399224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4970" cy="3992245"/>
                    </a:xfrm>
                    <a:prstGeom prst="rect">
                      <a:avLst/>
                    </a:prstGeom>
                    <a:noFill/>
                    <a:ln>
                      <a:noFill/>
                    </a:ln>
                  </pic:spPr>
                </pic:pic>
              </a:graphicData>
            </a:graphic>
          </wp:inline>
        </w:drawing>
      </w:r>
    </w:p>
    <w:p w14:paraId="1CAC0A04" w14:textId="77777777" w:rsidR="00367308" w:rsidRDefault="00367308" w:rsidP="00EF799B">
      <w:pPr>
        <w:rPr>
          <w:rFonts w:ascii="Arial" w:hAnsi="Arial" w:cs="Arial"/>
        </w:rPr>
      </w:pPr>
    </w:p>
    <w:p w14:paraId="0F090EA0" w14:textId="77777777" w:rsidR="004B4969" w:rsidRDefault="004B4969" w:rsidP="00EF799B">
      <w:pPr>
        <w:rPr>
          <w:rFonts w:ascii="Arial" w:hAnsi="Arial" w:cs="Arial"/>
        </w:rPr>
      </w:pPr>
    </w:p>
    <w:p w14:paraId="6982DB6D" w14:textId="77777777" w:rsidR="00537758" w:rsidRDefault="00537758" w:rsidP="00537758">
      <w:pPr>
        <w:ind w:firstLine="720"/>
        <w:rPr>
          <w:rFonts w:ascii="Arial" w:hAnsi="Arial" w:cs="Arial"/>
          <w:b/>
          <w:i/>
        </w:rPr>
      </w:pPr>
      <w:r w:rsidRPr="005E2883">
        <w:rPr>
          <w:rFonts w:ascii="Arial" w:hAnsi="Arial" w:cs="Arial"/>
          <w:b/>
          <w:i/>
        </w:rPr>
        <w:t xml:space="preserve">Fig. </w:t>
      </w:r>
      <w:r w:rsidR="00C15583">
        <w:rPr>
          <w:rFonts w:ascii="Arial" w:hAnsi="Arial" w:cs="Arial"/>
          <w:b/>
          <w:i/>
        </w:rPr>
        <w:t>9</w:t>
      </w:r>
      <w:r w:rsidRPr="005E2883">
        <w:rPr>
          <w:rFonts w:ascii="Arial" w:hAnsi="Arial" w:cs="Arial"/>
          <w:b/>
          <w:i/>
        </w:rPr>
        <w:t xml:space="preserve"> – </w:t>
      </w:r>
      <w:r>
        <w:rPr>
          <w:rFonts w:ascii="Arial" w:hAnsi="Arial" w:cs="Arial"/>
          <w:b/>
          <w:i/>
        </w:rPr>
        <w:t>Raise curtain to install fasteners for guide channels</w:t>
      </w:r>
    </w:p>
    <w:p w14:paraId="5C28D37D" w14:textId="77777777" w:rsidR="0030555D" w:rsidRDefault="0030555D" w:rsidP="00EF799B">
      <w:pPr>
        <w:rPr>
          <w:rFonts w:ascii="Arial" w:hAnsi="Arial" w:cs="Arial"/>
        </w:rPr>
      </w:pPr>
    </w:p>
    <w:p w14:paraId="25465C05" w14:textId="77777777" w:rsidR="00537758" w:rsidRDefault="00537758" w:rsidP="00EF799B">
      <w:pPr>
        <w:rPr>
          <w:rFonts w:ascii="Arial" w:hAnsi="Arial" w:cs="Arial"/>
        </w:rPr>
      </w:pPr>
    </w:p>
    <w:p w14:paraId="1744FE17" w14:textId="77777777" w:rsidR="00537758" w:rsidRDefault="00537758" w:rsidP="00EF799B">
      <w:pPr>
        <w:rPr>
          <w:rFonts w:ascii="Arial" w:hAnsi="Arial" w:cs="Arial"/>
        </w:rPr>
      </w:pPr>
    </w:p>
    <w:p w14:paraId="4CD47CC4" w14:textId="77777777" w:rsidR="00537758" w:rsidRDefault="00537758" w:rsidP="00EF799B">
      <w:pPr>
        <w:rPr>
          <w:rFonts w:ascii="Arial" w:hAnsi="Arial" w:cs="Arial"/>
        </w:rPr>
      </w:pPr>
    </w:p>
    <w:p w14:paraId="0EC33ED4" w14:textId="77777777" w:rsidR="00537758" w:rsidRDefault="00537758" w:rsidP="00EF799B">
      <w:pPr>
        <w:rPr>
          <w:rFonts w:ascii="Arial" w:hAnsi="Arial" w:cs="Arial"/>
        </w:rPr>
      </w:pPr>
    </w:p>
    <w:p w14:paraId="734DF366" w14:textId="77777777" w:rsidR="00537758" w:rsidRDefault="00537758" w:rsidP="00EF799B">
      <w:pPr>
        <w:rPr>
          <w:rFonts w:ascii="Arial" w:hAnsi="Arial" w:cs="Arial"/>
        </w:rPr>
      </w:pPr>
    </w:p>
    <w:p w14:paraId="107F8C97" w14:textId="77777777" w:rsidR="00537758" w:rsidRDefault="00537758" w:rsidP="00EF799B">
      <w:pPr>
        <w:rPr>
          <w:rFonts w:ascii="Arial" w:hAnsi="Arial" w:cs="Arial"/>
        </w:rPr>
      </w:pPr>
    </w:p>
    <w:p w14:paraId="08412C24" w14:textId="77777777" w:rsidR="00537758" w:rsidRDefault="00537758" w:rsidP="00EF799B">
      <w:pPr>
        <w:rPr>
          <w:rFonts w:ascii="Arial" w:hAnsi="Arial" w:cs="Arial"/>
        </w:rPr>
      </w:pPr>
    </w:p>
    <w:p w14:paraId="474705CB" w14:textId="77777777" w:rsidR="00537758" w:rsidRDefault="00537758" w:rsidP="00EF799B">
      <w:pPr>
        <w:rPr>
          <w:rFonts w:ascii="Arial" w:hAnsi="Arial" w:cs="Arial"/>
        </w:rPr>
      </w:pPr>
    </w:p>
    <w:p w14:paraId="0AB616BD" w14:textId="77777777" w:rsidR="00537758" w:rsidRDefault="00537758" w:rsidP="00EF799B">
      <w:pPr>
        <w:rPr>
          <w:rFonts w:ascii="Arial" w:hAnsi="Arial" w:cs="Arial"/>
        </w:rPr>
      </w:pPr>
    </w:p>
    <w:p w14:paraId="069309E9" w14:textId="77777777" w:rsidR="00F314FC" w:rsidRDefault="00F314FC" w:rsidP="00EF799B">
      <w:pPr>
        <w:rPr>
          <w:rFonts w:ascii="Arial" w:hAnsi="Arial" w:cs="Arial"/>
        </w:rPr>
      </w:pPr>
    </w:p>
    <w:p w14:paraId="51EFDA6E" w14:textId="77777777" w:rsidR="00FB1240" w:rsidRDefault="00FB1240" w:rsidP="00EF799B">
      <w:pPr>
        <w:rPr>
          <w:rFonts w:ascii="Arial" w:hAnsi="Arial" w:cs="Arial"/>
        </w:rPr>
      </w:pPr>
    </w:p>
    <w:p w14:paraId="799B7CEF" w14:textId="77777777" w:rsidR="00C15583" w:rsidRDefault="00C15583" w:rsidP="00EF799B">
      <w:pPr>
        <w:rPr>
          <w:rFonts w:ascii="Arial" w:hAnsi="Arial" w:cs="Arial"/>
        </w:rPr>
      </w:pPr>
    </w:p>
    <w:p w14:paraId="5D14C7E5" w14:textId="77777777" w:rsidR="00537758" w:rsidRDefault="00537758" w:rsidP="00EF799B">
      <w:pPr>
        <w:rPr>
          <w:rFonts w:ascii="Arial" w:hAnsi="Arial" w:cs="Arial"/>
        </w:rPr>
      </w:pPr>
    </w:p>
    <w:p w14:paraId="01458BC4" w14:textId="77777777" w:rsidR="00537758" w:rsidRDefault="00537758" w:rsidP="00EF799B">
      <w:pPr>
        <w:rPr>
          <w:rFonts w:ascii="Arial" w:hAnsi="Arial" w:cs="Arial"/>
        </w:rPr>
      </w:pPr>
    </w:p>
    <w:p w14:paraId="640F7D12" w14:textId="77777777" w:rsidR="00E7524B" w:rsidRDefault="00E7524B" w:rsidP="00537758">
      <w:pPr>
        <w:ind w:left="5760" w:firstLine="720"/>
        <w:rPr>
          <w:rFonts w:ascii="Arial" w:hAnsi="Arial" w:cs="Arial"/>
        </w:rPr>
      </w:pPr>
    </w:p>
    <w:p w14:paraId="413E1573" w14:textId="77777777" w:rsidR="00E7524B" w:rsidRDefault="00E7524B" w:rsidP="00537758">
      <w:pPr>
        <w:ind w:left="5760" w:firstLine="720"/>
        <w:rPr>
          <w:rFonts w:ascii="Arial" w:hAnsi="Arial" w:cs="Arial"/>
        </w:rPr>
      </w:pPr>
    </w:p>
    <w:p w14:paraId="05C9B007" w14:textId="77777777" w:rsidR="00537758" w:rsidRDefault="00537758" w:rsidP="00537758">
      <w:pPr>
        <w:ind w:left="5760" w:firstLine="720"/>
        <w:rPr>
          <w:rFonts w:ascii="Arial" w:hAnsi="Arial" w:cs="Arial"/>
        </w:rPr>
      </w:pPr>
      <w:r>
        <w:rPr>
          <w:rFonts w:ascii="Arial" w:hAnsi="Arial" w:cs="Arial"/>
        </w:rPr>
        <w:t>(</w:t>
      </w:r>
      <w:r w:rsidR="00CA4E8D">
        <w:rPr>
          <w:rFonts w:ascii="Arial" w:hAnsi="Arial" w:cs="Arial"/>
        </w:rPr>
        <w:t>Continued</w:t>
      </w:r>
      <w:r w:rsidRPr="00251CC9">
        <w:rPr>
          <w:rFonts w:ascii="Arial" w:hAnsi="Arial" w:cs="Arial"/>
        </w:rPr>
        <w:sym w:font="Wingdings" w:char="F0E0"/>
      </w:r>
      <w:r>
        <w:rPr>
          <w:rFonts w:ascii="Arial" w:hAnsi="Arial" w:cs="Arial"/>
        </w:rPr>
        <w:t>)</w:t>
      </w:r>
    </w:p>
    <w:p w14:paraId="2572A874" w14:textId="77777777" w:rsidR="009046FA" w:rsidRDefault="009046FA" w:rsidP="009046FA">
      <w:pPr>
        <w:ind w:firstLine="720"/>
        <w:rPr>
          <w:rFonts w:ascii="Arial" w:hAnsi="Arial" w:cs="Arial"/>
        </w:rPr>
      </w:pPr>
      <w:r>
        <w:rPr>
          <w:rFonts w:ascii="Arial" w:hAnsi="Arial" w:cs="Arial"/>
        </w:rPr>
        <w:lastRenderedPageBreak/>
        <w:t xml:space="preserve">With the curtain open, secure the guide channels to the sides of the vehicle compartment with #8 sheet metal screws or other fastener suitable for the material and thickness of the body. These should go down in the recessed slot provided in the guide channels (see Fig. 10). The heads of the fasteners must not protrude above this slot or rough operation of the door will be the result. </w:t>
      </w:r>
      <w:r w:rsidRPr="008E3FFE">
        <w:rPr>
          <w:rFonts w:ascii="Arial" w:hAnsi="Arial" w:cs="Arial"/>
        </w:rPr>
        <w:t>Note that if</w:t>
      </w:r>
      <w:r>
        <w:rPr>
          <w:rFonts w:ascii="Arial" w:hAnsi="Arial" w:cs="Arial"/>
        </w:rPr>
        <w:t xml:space="preserve"> your roll up door has the locking feature shown in these illustrations that a 1/8” diameter hole will be pre-drilled about 2 inches from the bottom of each guide rail. These are pilot holes for drilling the intercept holes for the locking rods and must be kept clear for the final installation steps.</w:t>
      </w:r>
    </w:p>
    <w:p w14:paraId="3AB52E8D" w14:textId="77777777" w:rsidR="009046FA" w:rsidRDefault="009046FA" w:rsidP="009046FA">
      <w:pPr>
        <w:rPr>
          <w:rFonts w:ascii="Arial" w:hAnsi="Arial" w:cs="Arial"/>
        </w:rPr>
      </w:pPr>
    </w:p>
    <w:p w14:paraId="53C7AAD7" w14:textId="77777777" w:rsidR="009046FA" w:rsidRDefault="00943A2D" w:rsidP="009046FA">
      <w:pPr>
        <w:rPr>
          <w:rFonts w:ascii="Arial" w:hAnsi="Arial" w:cs="Arial"/>
        </w:rPr>
      </w:pPr>
      <w:r w:rsidRPr="005A0595">
        <w:rPr>
          <w:rFonts w:ascii="Arial" w:hAnsi="Arial" w:cs="Arial"/>
          <w:noProof/>
        </w:rPr>
        <w:drawing>
          <wp:inline distT="0" distB="0" distL="0" distR="0" wp14:anchorId="14DBB026" wp14:editId="4B01652A">
            <wp:extent cx="6367145" cy="5709285"/>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67145" cy="5709285"/>
                    </a:xfrm>
                    <a:prstGeom prst="rect">
                      <a:avLst/>
                    </a:prstGeom>
                    <a:noFill/>
                    <a:ln>
                      <a:noFill/>
                    </a:ln>
                  </pic:spPr>
                </pic:pic>
              </a:graphicData>
            </a:graphic>
          </wp:inline>
        </w:drawing>
      </w:r>
    </w:p>
    <w:p w14:paraId="2DF1EF38" w14:textId="77777777" w:rsidR="009046FA" w:rsidRDefault="009046FA" w:rsidP="009046FA">
      <w:pPr>
        <w:rPr>
          <w:rFonts w:ascii="Arial" w:hAnsi="Arial" w:cs="Arial"/>
        </w:rPr>
      </w:pPr>
    </w:p>
    <w:p w14:paraId="35730D83" w14:textId="77777777" w:rsidR="009046FA" w:rsidRPr="0049027C" w:rsidRDefault="009046FA" w:rsidP="009046FA">
      <w:pPr>
        <w:ind w:left="1440" w:firstLine="720"/>
        <w:rPr>
          <w:rFonts w:ascii="Arial" w:hAnsi="Arial" w:cs="Arial"/>
          <w:b/>
          <w:i/>
        </w:rPr>
      </w:pPr>
      <w:r w:rsidRPr="005E2883">
        <w:rPr>
          <w:rFonts w:ascii="Arial" w:hAnsi="Arial" w:cs="Arial"/>
          <w:b/>
          <w:i/>
        </w:rPr>
        <w:t xml:space="preserve">Fig. </w:t>
      </w:r>
      <w:r>
        <w:rPr>
          <w:rFonts w:ascii="Arial" w:hAnsi="Arial" w:cs="Arial"/>
          <w:b/>
          <w:i/>
        </w:rPr>
        <w:t>10</w:t>
      </w:r>
      <w:r w:rsidRPr="005E2883">
        <w:rPr>
          <w:rFonts w:ascii="Arial" w:hAnsi="Arial" w:cs="Arial"/>
          <w:b/>
          <w:i/>
        </w:rPr>
        <w:t xml:space="preserve"> – </w:t>
      </w:r>
      <w:r>
        <w:rPr>
          <w:rFonts w:ascii="Arial" w:hAnsi="Arial" w:cs="Arial"/>
          <w:b/>
          <w:i/>
        </w:rPr>
        <w:t>Securing the guide channels</w:t>
      </w:r>
    </w:p>
    <w:p w14:paraId="19DA3016" w14:textId="77777777" w:rsidR="00537758" w:rsidRDefault="00537758" w:rsidP="00EF799B">
      <w:pPr>
        <w:rPr>
          <w:rFonts w:ascii="Arial" w:hAnsi="Arial" w:cs="Arial"/>
        </w:rPr>
      </w:pPr>
    </w:p>
    <w:p w14:paraId="62737922" w14:textId="77777777" w:rsidR="009F7A48" w:rsidRDefault="0022495B" w:rsidP="009046FA">
      <w:pPr>
        <w:ind w:left="6480"/>
        <w:rPr>
          <w:rFonts w:ascii="Arial" w:hAnsi="Arial" w:cs="Arial"/>
        </w:rPr>
      </w:pPr>
      <w:r>
        <w:rPr>
          <w:rFonts w:ascii="Arial" w:hAnsi="Arial" w:cs="Arial"/>
        </w:rPr>
        <w:t>(</w:t>
      </w:r>
      <w:r w:rsidR="00CA4E8D">
        <w:rPr>
          <w:rFonts w:ascii="Arial" w:hAnsi="Arial" w:cs="Arial"/>
        </w:rPr>
        <w:t>Continued</w:t>
      </w:r>
      <w:r w:rsidRPr="00251CC9">
        <w:rPr>
          <w:rFonts w:ascii="Arial" w:hAnsi="Arial" w:cs="Arial"/>
        </w:rPr>
        <w:sym w:font="Wingdings" w:char="F0E0"/>
      </w:r>
      <w:r>
        <w:rPr>
          <w:rFonts w:ascii="Arial" w:hAnsi="Arial" w:cs="Arial"/>
        </w:rPr>
        <w:t>)</w:t>
      </w:r>
    </w:p>
    <w:p w14:paraId="02FAEF96" w14:textId="77777777" w:rsidR="009046FA" w:rsidRDefault="009046FA" w:rsidP="009046FA">
      <w:pPr>
        <w:rPr>
          <w:rFonts w:ascii="Arial" w:hAnsi="Arial" w:cs="Arial"/>
          <w:b/>
          <w:sz w:val="28"/>
          <w:szCs w:val="28"/>
          <w:u w:val="single"/>
        </w:rPr>
      </w:pPr>
      <w:r>
        <w:rPr>
          <w:rFonts w:ascii="Arial" w:hAnsi="Arial" w:cs="Arial"/>
          <w:b/>
          <w:sz w:val="28"/>
          <w:szCs w:val="28"/>
          <w:u w:val="single"/>
        </w:rPr>
        <w:t>Step 6</w:t>
      </w:r>
      <w:r w:rsidRPr="002F1A75">
        <w:rPr>
          <w:rFonts w:ascii="Arial" w:hAnsi="Arial" w:cs="Arial"/>
          <w:b/>
          <w:sz w:val="28"/>
          <w:szCs w:val="28"/>
          <w:u w:val="single"/>
        </w:rPr>
        <w:t xml:space="preserve"> – </w:t>
      </w:r>
      <w:r>
        <w:rPr>
          <w:rFonts w:ascii="Arial" w:hAnsi="Arial" w:cs="Arial"/>
          <w:b/>
          <w:sz w:val="28"/>
          <w:szCs w:val="28"/>
          <w:u w:val="single"/>
        </w:rPr>
        <w:t>Drip Rail Installation</w:t>
      </w:r>
    </w:p>
    <w:p w14:paraId="6FC605FC" w14:textId="77777777" w:rsidR="009046FA" w:rsidRDefault="009046FA" w:rsidP="009046FA">
      <w:pPr>
        <w:rPr>
          <w:rFonts w:ascii="Arial" w:hAnsi="Arial" w:cs="Arial"/>
        </w:rPr>
      </w:pPr>
    </w:p>
    <w:p w14:paraId="1AE0931B" w14:textId="77777777" w:rsidR="00F06FE7" w:rsidRDefault="00F06FE7" w:rsidP="00F06FE7">
      <w:pPr>
        <w:ind w:firstLine="720"/>
        <w:rPr>
          <w:rFonts w:ascii="Arial" w:hAnsi="Arial" w:cs="Arial"/>
        </w:rPr>
      </w:pPr>
      <w:r>
        <w:rPr>
          <w:rFonts w:ascii="Arial" w:hAnsi="Arial" w:cs="Arial"/>
        </w:rPr>
        <w:t>Note that the “step” in the drip rail laps over the top of the guide channels. Trim the top seal in the drip rail to fit in the remaining opening between the guide channels, and trim the side seals on the guide channels to butt up against the top seal in the drip rail. See Figs 12 and 13.</w:t>
      </w:r>
    </w:p>
    <w:p w14:paraId="34783545" w14:textId="77777777" w:rsidR="00F06FE7" w:rsidRDefault="00F06FE7" w:rsidP="00F06FE7">
      <w:pPr>
        <w:ind w:firstLine="720"/>
        <w:rPr>
          <w:rFonts w:ascii="Arial" w:hAnsi="Arial" w:cs="Arial"/>
        </w:rPr>
      </w:pPr>
      <w:r>
        <w:rPr>
          <w:rFonts w:ascii="Arial" w:hAnsi="Arial" w:cs="Arial"/>
        </w:rPr>
        <w:t>If your roll up door includes the optional two piece top seal, the adhesive backed rubber seal must be applied to the curtain before securing the drip rail to the body. Fully close the door, and temporarily holding the drip rail and top seal in place, Use a light pencil mark or temporary piece of tape to locate the rubber seal on the curtain so that it intercepts at least one of the fingers of the extruded portion of the top seal when the door is closed. See Fig. 11. Do not apply the adhesive backed seal across the crack between the door curtain laths. If you have the single piece type top seal, you may proceed without this step.</w:t>
      </w:r>
    </w:p>
    <w:p w14:paraId="02A07655" w14:textId="77777777" w:rsidR="009046FA" w:rsidRDefault="009046FA" w:rsidP="009046FA">
      <w:pPr>
        <w:rPr>
          <w:rFonts w:ascii="Arial" w:hAnsi="Arial" w:cs="Arial"/>
        </w:rPr>
      </w:pPr>
      <w:r>
        <w:rPr>
          <w:rFonts w:ascii="Arial" w:hAnsi="Arial" w:cs="Arial"/>
        </w:rPr>
        <w:t xml:space="preserve">    </w:t>
      </w:r>
      <w:r w:rsidR="00943A2D" w:rsidRPr="00A54E54">
        <w:rPr>
          <w:rFonts w:ascii="Arial" w:hAnsi="Arial" w:cs="Arial"/>
          <w:noProof/>
        </w:rPr>
        <w:drawing>
          <wp:inline distT="0" distB="0" distL="0" distR="0" wp14:anchorId="0F92E16A" wp14:editId="10DE5B3B">
            <wp:extent cx="5185410" cy="361315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5410" cy="3613150"/>
                    </a:xfrm>
                    <a:prstGeom prst="rect">
                      <a:avLst/>
                    </a:prstGeom>
                    <a:noFill/>
                    <a:ln>
                      <a:noFill/>
                    </a:ln>
                  </pic:spPr>
                </pic:pic>
              </a:graphicData>
            </a:graphic>
          </wp:inline>
        </w:drawing>
      </w:r>
    </w:p>
    <w:p w14:paraId="60E83B52" w14:textId="77777777" w:rsidR="009046FA" w:rsidRDefault="009046FA" w:rsidP="009046FA">
      <w:pPr>
        <w:ind w:left="1440" w:firstLine="720"/>
        <w:rPr>
          <w:rFonts w:ascii="Arial" w:hAnsi="Arial" w:cs="Arial"/>
          <w:b/>
          <w:i/>
        </w:rPr>
      </w:pPr>
    </w:p>
    <w:p w14:paraId="4838AB95" w14:textId="77777777" w:rsidR="009046FA" w:rsidRPr="00C13032" w:rsidRDefault="009046FA" w:rsidP="009046FA">
      <w:pPr>
        <w:ind w:left="1440" w:firstLine="720"/>
        <w:rPr>
          <w:rFonts w:ascii="Arial" w:hAnsi="Arial" w:cs="Arial"/>
          <w:b/>
          <w:i/>
        </w:rPr>
      </w:pPr>
      <w:r w:rsidRPr="005E2883">
        <w:rPr>
          <w:rFonts w:ascii="Arial" w:hAnsi="Arial" w:cs="Arial"/>
          <w:b/>
          <w:i/>
        </w:rPr>
        <w:t xml:space="preserve">Fig. </w:t>
      </w:r>
      <w:r>
        <w:rPr>
          <w:rFonts w:ascii="Arial" w:hAnsi="Arial" w:cs="Arial"/>
          <w:b/>
          <w:i/>
        </w:rPr>
        <w:t>11</w:t>
      </w:r>
      <w:r w:rsidRPr="005E2883">
        <w:rPr>
          <w:rFonts w:ascii="Arial" w:hAnsi="Arial" w:cs="Arial"/>
          <w:b/>
          <w:i/>
        </w:rPr>
        <w:t xml:space="preserve"> – </w:t>
      </w:r>
      <w:r>
        <w:rPr>
          <w:rFonts w:ascii="Arial" w:hAnsi="Arial" w:cs="Arial"/>
          <w:b/>
          <w:i/>
        </w:rPr>
        <w:t>Top seal types and configurations</w:t>
      </w:r>
    </w:p>
    <w:p w14:paraId="411B4819" w14:textId="77777777" w:rsidR="009046FA" w:rsidRDefault="009046FA" w:rsidP="009046FA">
      <w:pPr>
        <w:rPr>
          <w:rFonts w:ascii="Arial" w:hAnsi="Arial" w:cs="Arial"/>
        </w:rPr>
      </w:pPr>
    </w:p>
    <w:p w14:paraId="4EA9C02C" w14:textId="77777777" w:rsidR="009046FA" w:rsidRDefault="009046FA" w:rsidP="009046FA">
      <w:pPr>
        <w:rPr>
          <w:rFonts w:ascii="Arial" w:hAnsi="Arial" w:cs="Arial"/>
        </w:rPr>
      </w:pPr>
    </w:p>
    <w:p w14:paraId="613E30B3" w14:textId="77777777" w:rsidR="009046FA" w:rsidRDefault="009046FA" w:rsidP="009046FA">
      <w:pPr>
        <w:rPr>
          <w:rFonts w:ascii="Arial" w:hAnsi="Arial" w:cs="Arial"/>
        </w:rPr>
      </w:pPr>
    </w:p>
    <w:p w14:paraId="29DF1F44" w14:textId="77777777" w:rsidR="009046FA" w:rsidRDefault="009046FA" w:rsidP="009046FA">
      <w:pPr>
        <w:rPr>
          <w:rFonts w:ascii="Arial" w:hAnsi="Arial" w:cs="Arial"/>
        </w:rPr>
      </w:pPr>
    </w:p>
    <w:p w14:paraId="6FBF3E2E" w14:textId="77777777" w:rsidR="009046FA" w:rsidRDefault="009046FA" w:rsidP="009046FA">
      <w:pPr>
        <w:rPr>
          <w:rFonts w:ascii="Arial" w:hAnsi="Arial" w:cs="Arial"/>
        </w:rPr>
      </w:pPr>
    </w:p>
    <w:p w14:paraId="16C159AF" w14:textId="77777777" w:rsidR="009046FA" w:rsidRDefault="009046FA" w:rsidP="009046FA">
      <w:pPr>
        <w:rPr>
          <w:rFonts w:ascii="Arial" w:hAnsi="Arial" w:cs="Arial"/>
        </w:rPr>
      </w:pPr>
    </w:p>
    <w:p w14:paraId="129A4281" w14:textId="77777777" w:rsidR="00991756" w:rsidRDefault="00991756" w:rsidP="009046FA">
      <w:pPr>
        <w:rPr>
          <w:rFonts w:ascii="Arial" w:hAnsi="Arial" w:cs="Arial"/>
        </w:rPr>
      </w:pPr>
    </w:p>
    <w:p w14:paraId="42F5FD9E" w14:textId="77777777" w:rsidR="009046FA" w:rsidRDefault="009046FA" w:rsidP="009046FA">
      <w:pPr>
        <w:rPr>
          <w:rFonts w:ascii="Arial" w:hAnsi="Arial" w:cs="Arial"/>
        </w:rPr>
      </w:pPr>
    </w:p>
    <w:p w14:paraId="720F7D6C" w14:textId="77777777" w:rsidR="009046FA" w:rsidRDefault="009046FA" w:rsidP="009046FA">
      <w:pPr>
        <w:rPr>
          <w:rFonts w:ascii="Arial" w:hAnsi="Arial" w:cs="Arial"/>
        </w:rPr>
      </w:pPr>
    </w:p>
    <w:p w14:paraId="574B8F12" w14:textId="77777777" w:rsidR="009046FA" w:rsidRDefault="009046FA" w:rsidP="009046FA">
      <w:pPr>
        <w:ind w:left="5760" w:firstLine="720"/>
        <w:rPr>
          <w:rFonts w:ascii="Arial" w:hAnsi="Arial" w:cs="Arial"/>
        </w:rPr>
      </w:pPr>
      <w:r>
        <w:rPr>
          <w:rFonts w:ascii="Arial" w:hAnsi="Arial" w:cs="Arial"/>
        </w:rPr>
        <w:t xml:space="preserve">  (Continued </w:t>
      </w:r>
      <w:r w:rsidRPr="00251CC9">
        <w:rPr>
          <w:rFonts w:ascii="Arial" w:hAnsi="Arial" w:cs="Arial"/>
        </w:rPr>
        <w:sym w:font="Wingdings" w:char="F0E0"/>
      </w:r>
      <w:r>
        <w:rPr>
          <w:rFonts w:ascii="Arial" w:hAnsi="Arial" w:cs="Arial"/>
        </w:rPr>
        <w:t>)</w:t>
      </w:r>
    </w:p>
    <w:p w14:paraId="08BC82AE" w14:textId="77777777" w:rsidR="00F06FE7" w:rsidRDefault="00F06FE7" w:rsidP="00F06FE7">
      <w:pPr>
        <w:ind w:firstLine="720"/>
        <w:rPr>
          <w:rFonts w:ascii="Arial" w:hAnsi="Arial" w:cs="Arial"/>
        </w:rPr>
      </w:pPr>
      <w:r>
        <w:rPr>
          <w:rFonts w:ascii="Arial" w:hAnsi="Arial" w:cs="Arial"/>
        </w:rPr>
        <w:t>A groove for locating drilling points is provided in the drip rail (see Fig. 14). It is recommended that this be done using drill bits with stops on them, and that the door closed and latched to ensure the bit does not scratch the visible face of the door. Drill starting holes for a 3/8” long sheet metal screw (#8 recommended).Screws longer than this may damage the seal or scratch the door. A spacing of between 12 to 16 inches is recommended for fasteners. The mounting surface of the drip rail should have some silicone sealant applied around the mounting holes in order to aid with water resistance.</w:t>
      </w:r>
    </w:p>
    <w:p w14:paraId="42EDF838" w14:textId="77777777" w:rsidR="00EA1AC2" w:rsidRPr="00EA1AC2" w:rsidRDefault="00943A2D" w:rsidP="00EA1AC2">
      <w:pPr>
        <w:rPr>
          <w:rFonts w:ascii="Arial" w:hAnsi="Arial" w:cs="Arial"/>
        </w:rPr>
      </w:pPr>
      <w:r>
        <w:rPr>
          <w:rFonts w:ascii="Arial" w:hAnsi="Arial" w:cs="Arial"/>
          <w:noProof/>
        </w:rPr>
        <w:drawing>
          <wp:inline distT="0" distB="0" distL="0" distR="0" wp14:anchorId="3D5E90FE" wp14:editId="6FED40B4">
            <wp:extent cx="5486400" cy="5017770"/>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5017770"/>
                    </a:xfrm>
                    <a:prstGeom prst="rect">
                      <a:avLst/>
                    </a:prstGeom>
                    <a:noFill/>
                    <a:ln>
                      <a:noFill/>
                    </a:ln>
                  </pic:spPr>
                </pic:pic>
              </a:graphicData>
            </a:graphic>
          </wp:inline>
        </w:drawing>
      </w:r>
    </w:p>
    <w:p w14:paraId="3E586039" w14:textId="77777777" w:rsidR="00EA1AC2" w:rsidRDefault="00EA1AC2" w:rsidP="00EA1AC2">
      <w:pPr>
        <w:ind w:left="1440" w:firstLine="720"/>
        <w:rPr>
          <w:rFonts w:ascii="Arial" w:hAnsi="Arial" w:cs="Arial"/>
          <w:b/>
          <w:i/>
        </w:rPr>
      </w:pPr>
      <w:r w:rsidRPr="005E2883">
        <w:rPr>
          <w:rFonts w:ascii="Arial" w:hAnsi="Arial" w:cs="Arial"/>
          <w:b/>
          <w:i/>
        </w:rPr>
        <w:t xml:space="preserve">Fig. </w:t>
      </w:r>
      <w:r>
        <w:rPr>
          <w:rFonts w:ascii="Arial" w:hAnsi="Arial" w:cs="Arial"/>
          <w:b/>
          <w:i/>
        </w:rPr>
        <w:t>1</w:t>
      </w:r>
      <w:r w:rsidR="00C15583">
        <w:rPr>
          <w:rFonts w:ascii="Arial" w:hAnsi="Arial" w:cs="Arial"/>
          <w:b/>
          <w:i/>
        </w:rPr>
        <w:t>2</w:t>
      </w:r>
      <w:r w:rsidRPr="005E2883">
        <w:rPr>
          <w:rFonts w:ascii="Arial" w:hAnsi="Arial" w:cs="Arial"/>
          <w:b/>
          <w:i/>
        </w:rPr>
        <w:t xml:space="preserve"> – </w:t>
      </w:r>
      <w:r>
        <w:rPr>
          <w:rFonts w:ascii="Arial" w:hAnsi="Arial" w:cs="Arial"/>
          <w:b/>
          <w:i/>
        </w:rPr>
        <w:t>Drip rail installation</w:t>
      </w:r>
    </w:p>
    <w:p w14:paraId="5F70496A" w14:textId="77777777" w:rsidR="00EC738C" w:rsidRDefault="00EC738C" w:rsidP="00EA1AC2">
      <w:pPr>
        <w:ind w:left="1440" w:firstLine="720"/>
        <w:rPr>
          <w:rFonts w:ascii="Arial" w:hAnsi="Arial" w:cs="Arial"/>
          <w:b/>
          <w:i/>
        </w:rPr>
      </w:pPr>
    </w:p>
    <w:p w14:paraId="71BD581F" w14:textId="77777777" w:rsidR="001608BC" w:rsidRDefault="001608BC" w:rsidP="009046FA">
      <w:pPr>
        <w:rPr>
          <w:rFonts w:ascii="Arial" w:hAnsi="Arial" w:cs="Arial"/>
          <w:b/>
          <w:i/>
        </w:rPr>
      </w:pPr>
    </w:p>
    <w:p w14:paraId="07EA9DB1" w14:textId="77777777" w:rsidR="001608BC" w:rsidRDefault="001608BC" w:rsidP="00EA1AC2">
      <w:pPr>
        <w:ind w:left="1440" w:firstLine="720"/>
        <w:rPr>
          <w:rFonts w:ascii="Arial" w:hAnsi="Arial" w:cs="Arial"/>
          <w:b/>
          <w:i/>
        </w:rPr>
      </w:pPr>
    </w:p>
    <w:p w14:paraId="4EB04FAA" w14:textId="77777777" w:rsidR="001608BC" w:rsidRDefault="001608BC" w:rsidP="00D45AC2">
      <w:pPr>
        <w:rPr>
          <w:rFonts w:ascii="Arial" w:hAnsi="Arial" w:cs="Arial"/>
          <w:b/>
          <w:i/>
        </w:rPr>
      </w:pPr>
    </w:p>
    <w:p w14:paraId="5CED07B8" w14:textId="77777777" w:rsidR="001608BC" w:rsidRDefault="001608BC" w:rsidP="00EA1AC2">
      <w:pPr>
        <w:ind w:left="1440" w:firstLine="720"/>
        <w:rPr>
          <w:rFonts w:ascii="Arial" w:hAnsi="Arial" w:cs="Arial"/>
          <w:b/>
          <w:i/>
        </w:rPr>
      </w:pPr>
    </w:p>
    <w:p w14:paraId="0C4E0B51" w14:textId="77777777" w:rsidR="001608BC" w:rsidRDefault="001608BC" w:rsidP="00EA1AC2">
      <w:pPr>
        <w:ind w:left="1440" w:firstLine="720"/>
        <w:rPr>
          <w:rFonts w:ascii="Arial" w:hAnsi="Arial" w:cs="Arial"/>
          <w:b/>
          <w:i/>
        </w:rPr>
      </w:pPr>
    </w:p>
    <w:p w14:paraId="2914E45D" w14:textId="77777777" w:rsidR="001608BC" w:rsidRDefault="001608BC" w:rsidP="00EA1AC2">
      <w:pPr>
        <w:ind w:left="1440" w:firstLine="720"/>
        <w:rPr>
          <w:rFonts w:ascii="Arial" w:hAnsi="Arial" w:cs="Arial"/>
          <w:b/>
          <w:i/>
        </w:rPr>
      </w:pPr>
    </w:p>
    <w:p w14:paraId="218997A2" w14:textId="77777777" w:rsidR="001608BC" w:rsidRPr="00EA1AC2" w:rsidRDefault="001608BC" w:rsidP="00EA1AC2">
      <w:pPr>
        <w:ind w:left="1440" w:firstLine="720"/>
        <w:rPr>
          <w:rFonts w:ascii="Arial" w:hAnsi="Arial" w:cs="Arial"/>
          <w:b/>
          <w:i/>
        </w:rPr>
      </w:pPr>
    </w:p>
    <w:p w14:paraId="368ADF25" w14:textId="77777777" w:rsidR="00AC7F64" w:rsidRDefault="00FF4A58" w:rsidP="00EF79F7">
      <w:pPr>
        <w:ind w:left="6480"/>
        <w:rPr>
          <w:rFonts w:ascii="Arial" w:hAnsi="Arial" w:cs="Arial"/>
        </w:rPr>
      </w:pPr>
      <w:r>
        <w:rPr>
          <w:rFonts w:ascii="Arial" w:hAnsi="Arial" w:cs="Arial"/>
        </w:rPr>
        <w:t>(</w:t>
      </w:r>
      <w:r w:rsidR="00CA4E8D">
        <w:rPr>
          <w:rFonts w:ascii="Arial" w:hAnsi="Arial" w:cs="Arial"/>
        </w:rPr>
        <w:t>Continued</w:t>
      </w:r>
      <w:r w:rsidRPr="00251CC9">
        <w:rPr>
          <w:rFonts w:ascii="Arial" w:hAnsi="Arial" w:cs="Arial"/>
        </w:rPr>
        <w:sym w:font="Wingdings" w:char="F0E0"/>
      </w:r>
      <w:r>
        <w:rPr>
          <w:rFonts w:ascii="Arial" w:hAnsi="Arial" w:cs="Arial"/>
        </w:rPr>
        <w:t>)</w:t>
      </w:r>
    </w:p>
    <w:p w14:paraId="089F5840" w14:textId="77777777" w:rsidR="00EA4949" w:rsidRDefault="00943A2D" w:rsidP="00EA4949">
      <w:pPr>
        <w:rPr>
          <w:rFonts w:ascii="Arial" w:hAnsi="Arial" w:cs="Arial"/>
        </w:rPr>
      </w:pPr>
      <w:r>
        <w:rPr>
          <w:rFonts w:ascii="Arial" w:hAnsi="Arial" w:cs="Arial"/>
          <w:noProof/>
        </w:rPr>
        <w:drawing>
          <wp:inline distT="0" distB="0" distL="0" distR="0" wp14:anchorId="7BD830D3" wp14:editId="2FD5FD2C">
            <wp:extent cx="5486400" cy="344551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3445510"/>
                    </a:xfrm>
                    <a:prstGeom prst="rect">
                      <a:avLst/>
                    </a:prstGeom>
                    <a:noFill/>
                    <a:ln>
                      <a:noFill/>
                    </a:ln>
                  </pic:spPr>
                </pic:pic>
              </a:graphicData>
            </a:graphic>
          </wp:inline>
        </w:drawing>
      </w:r>
    </w:p>
    <w:p w14:paraId="64093F80" w14:textId="77777777" w:rsidR="00AC5ADE" w:rsidRDefault="00AC5ADE" w:rsidP="00AC5ADE">
      <w:pPr>
        <w:ind w:left="1440" w:firstLine="720"/>
        <w:rPr>
          <w:rFonts w:ascii="Arial" w:hAnsi="Arial" w:cs="Arial"/>
          <w:b/>
          <w:i/>
        </w:rPr>
      </w:pPr>
      <w:r w:rsidRPr="005E2883">
        <w:rPr>
          <w:rFonts w:ascii="Arial" w:hAnsi="Arial" w:cs="Arial"/>
          <w:b/>
          <w:i/>
        </w:rPr>
        <w:t xml:space="preserve">Fig. </w:t>
      </w:r>
      <w:r>
        <w:rPr>
          <w:rFonts w:ascii="Arial" w:hAnsi="Arial" w:cs="Arial"/>
          <w:b/>
          <w:i/>
        </w:rPr>
        <w:t>1</w:t>
      </w:r>
      <w:r w:rsidR="00C15583">
        <w:rPr>
          <w:rFonts w:ascii="Arial" w:hAnsi="Arial" w:cs="Arial"/>
          <w:b/>
          <w:i/>
        </w:rPr>
        <w:t>3</w:t>
      </w:r>
      <w:r w:rsidRPr="005E2883">
        <w:rPr>
          <w:rFonts w:ascii="Arial" w:hAnsi="Arial" w:cs="Arial"/>
          <w:b/>
          <w:i/>
        </w:rPr>
        <w:t xml:space="preserve"> – </w:t>
      </w:r>
      <w:r>
        <w:rPr>
          <w:rFonts w:ascii="Arial" w:hAnsi="Arial" w:cs="Arial"/>
          <w:b/>
          <w:i/>
        </w:rPr>
        <w:t>Trim top and side seals to fit</w:t>
      </w:r>
    </w:p>
    <w:p w14:paraId="51D610CD" w14:textId="77777777" w:rsidR="00AC5ADE" w:rsidRDefault="00AC5ADE" w:rsidP="003C6BB9">
      <w:pPr>
        <w:rPr>
          <w:rFonts w:ascii="Arial" w:hAnsi="Arial" w:cs="Arial"/>
        </w:rPr>
      </w:pPr>
    </w:p>
    <w:p w14:paraId="1C4F799E" w14:textId="77777777" w:rsidR="00427C22" w:rsidRDefault="00427C22" w:rsidP="003C6BB9">
      <w:pPr>
        <w:rPr>
          <w:rFonts w:ascii="Arial" w:hAnsi="Arial" w:cs="Arial"/>
        </w:rPr>
      </w:pPr>
    </w:p>
    <w:p w14:paraId="2FF96084" w14:textId="77777777" w:rsidR="00427C22" w:rsidRDefault="00943A2D" w:rsidP="003C6BB9">
      <w:pPr>
        <w:rPr>
          <w:rFonts w:ascii="Arial" w:hAnsi="Arial" w:cs="Arial"/>
        </w:rPr>
      </w:pPr>
      <w:r w:rsidRPr="00427C22">
        <w:rPr>
          <w:rFonts w:ascii="Arial" w:hAnsi="Arial" w:cs="Arial"/>
          <w:noProof/>
        </w:rPr>
        <w:drawing>
          <wp:inline distT="0" distB="0" distL="0" distR="0" wp14:anchorId="3F5E57D4" wp14:editId="215C2780">
            <wp:extent cx="5486400" cy="263144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2631440"/>
                    </a:xfrm>
                    <a:prstGeom prst="rect">
                      <a:avLst/>
                    </a:prstGeom>
                    <a:noFill/>
                    <a:ln>
                      <a:noFill/>
                    </a:ln>
                  </pic:spPr>
                </pic:pic>
              </a:graphicData>
            </a:graphic>
          </wp:inline>
        </w:drawing>
      </w:r>
    </w:p>
    <w:p w14:paraId="0CF871B0" w14:textId="77777777" w:rsidR="0022495B" w:rsidRDefault="0022495B" w:rsidP="00EF799B">
      <w:pPr>
        <w:rPr>
          <w:rFonts w:ascii="Arial" w:hAnsi="Arial" w:cs="Arial"/>
        </w:rPr>
      </w:pPr>
    </w:p>
    <w:p w14:paraId="322E1639" w14:textId="77777777" w:rsidR="00427C22" w:rsidRDefault="00427C22" w:rsidP="00EF799B">
      <w:pPr>
        <w:rPr>
          <w:rFonts w:ascii="Arial" w:hAnsi="Arial" w:cs="Arial"/>
        </w:rPr>
      </w:pPr>
    </w:p>
    <w:p w14:paraId="2D1765C5" w14:textId="77777777" w:rsidR="00427C22" w:rsidRPr="00BE0E7C" w:rsidRDefault="00AC5ADE" w:rsidP="00BE0E7C">
      <w:pPr>
        <w:ind w:left="1440" w:firstLine="720"/>
        <w:rPr>
          <w:rFonts w:ascii="Arial" w:hAnsi="Arial" w:cs="Arial"/>
          <w:b/>
          <w:i/>
        </w:rPr>
      </w:pPr>
      <w:r w:rsidRPr="005E2883">
        <w:rPr>
          <w:rFonts w:ascii="Arial" w:hAnsi="Arial" w:cs="Arial"/>
          <w:b/>
          <w:i/>
        </w:rPr>
        <w:t xml:space="preserve">Fig. </w:t>
      </w:r>
      <w:r>
        <w:rPr>
          <w:rFonts w:ascii="Arial" w:hAnsi="Arial" w:cs="Arial"/>
          <w:b/>
          <w:i/>
        </w:rPr>
        <w:t>1</w:t>
      </w:r>
      <w:r w:rsidR="00C15583">
        <w:rPr>
          <w:rFonts w:ascii="Arial" w:hAnsi="Arial" w:cs="Arial"/>
          <w:b/>
          <w:i/>
        </w:rPr>
        <w:t>4</w:t>
      </w:r>
      <w:r w:rsidRPr="005E2883">
        <w:rPr>
          <w:rFonts w:ascii="Arial" w:hAnsi="Arial" w:cs="Arial"/>
          <w:b/>
          <w:i/>
        </w:rPr>
        <w:t xml:space="preserve"> – </w:t>
      </w:r>
      <w:r>
        <w:rPr>
          <w:rFonts w:ascii="Arial" w:hAnsi="Arial" w:cs="Arial"/>
          <w:b/>
          <w:i/>
        </w:rPr>
        <w:t>Drilling guide for drip rail</w:t>
      </w:r>
    </w:p>
    <w:p w14:paraId="75A800F8" w14:textId="77777777" w:rsidR="00EC738C" w:rsidRDefault="00EC738C" w:rsidP="00EF799B">
      <w:pPr>
        <w:rPr>
          <w:rFonts w:ascii="Arial" w:hAnsi="Arial" w:cs="Arial"/>
        </w:rPr>
      </w:pPr>
    </w:p>
    <w:p w14:paraId="493A1218" w14:textId="77777777" w:rsidR="003E7300" w:rsidRDefault="003E7300" w:rsidP="00EF799B">
      <w:pPr>
        <w:rPr>
          <w:rFonts w:ascii="Arial" w:hAnsi="Arial" w:cs="Arial"/>
        </w:rPr>
      </w:pPr>
    </w:p>
    <w:p w14:paraId="53D5010D" w14:textId="77777777" w:rsidR="00991756" w:rsidRDefault="00991756" w:rsidP="00EF799B">
      <w:pPr>
        <w:rPr>
          <w:rFonts w:ascii="Arial" w:hAnsi="Arial" w:cs="Arial"/>
        </w:rPr>
      </w:pPr>
    </w:p>
    <w:p w14:paraId="2D9643DD" w14:textId="77777777" w:rsidR="00682654" w:rsidRDefault="00682654" w:rsidP="00EF799B">
      <w:pPr>
        <w:rPr>
          <w:rFonts w:ascii="Arial" w:hAnsi="Arial" w:cs="Arial"/>
        </w:rPr>
      </w:pPr>
    </w:p>
    <w:p w14:paraId="78B63D96" w14:textId="77777777" w:rsidR="00EC738C" w:rsidRDefault="00EC738C" w:rsidP="00EF799B">
      <w:pPr>
        <w:rPr>
          <w:rFonts w:ascii="Arial" w:hAnsi="Arial" w:cs="Arial"/>
        </w:rPr>
      </w:pPr>
    </w:p>
    <w:p w14:paraId="0265AE90" w14:textId="77777777" w:rsidR="009046FA" w:rsidRDefault="00427C22" w:rsidP="00EF799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00CA4E8D">
        <w:rPr>
          <w:rFonts w:ascii="Arial" w:hAnsi="Arial" w:cs="Arial"/>
        </w:rPr>
        <w:t>Continued</w:t>
      </w:r>
      <w:r w:rsidRPr="00251CC9">
        <w:rPr>
          <w:rFonts w:ascii="Arial" w:hAnsi="Arial" w:cs="Arial"/>
        </w:rPr>
        <w:sym w:font="Wingdings" w:char="F0E0"/>
      </w:r>
      <w:r>
        <w:rPr>
          <w:rFonts w:ascii="Arial" w:hAnsi="Arial" w:cs="Arial"/>
        </w:rPr>
        <w:t>)</w:t>
      </w:r>
    </w:p>
    <w:p w14:paraId="11E68296" w14:textId="77777777" w:rsidR="00F06FE7" w:rsidRDefault="00F06FE7" w:rsidP="00F06FE7">
      <w:pPr>
        <w:ind w:firstLine="720"/>
        <w:rPr>
          <w:rFonts w:ascii="Arial" w:hAnsi="Arial" w:cs="Arial"/>
        </w:rPr>
      </w:pPr>
      <w:r>
        <w:rPr>
          <w:rFonts w:ascii="Arial" w:hAnsi="Arial" w:cs="Arial"/>
        </w:rPr>
        <w:t>If your drip rail includes the optional cover plate, the cover must be installed by sliding and tapping it in from the side. Use a soft block of wood against the aluminum extrusion to avoid denting or scratching it. After the cover is in place, the end caps may be tapped into the end in the same manner as the cover. Notice that the end caps are handed left and right, and that the hole in the back side of the end caps tongue section mates up with the dimple in the drip rail. See Fig. 15.</w:t>
      </w:r>
    </w:p>
    <w:p w14:paraId="532C77C7" w14:textId="77777777" w:rsidR="009046FA" w:rsidRDefault="009046FA" w:rsidP="009046FA">
      <w:pPr>
        <w:ind w:firstLine="720"/>
        <w:rPr>
          <w:rFonts w:ascii="Arial" w:hAnsi="Arial" w:cs="Arial"/>
        </w:rPr>
      </w:pPr>
    </w:p>
    <w:p w14:paraId="6BFC027A" w14:textId="77777777" w:rsidR="009046FA" w:rsidRDefault="00943A2D" w:rsidP="009046FA">
      <w:pPr>
        <w:rPr>
          <w:rFonts w:ascii="Arial" w:hAnsi="Arial" w:cs="Arial"/>
        </w:rPr>
      </w:pPr>
      <w:r w:rsidRPr="0081377C">
        <w:rPr>
          <w:rFonts w:ascii="Arial" w:hAnsi="Arial" w:cs="Arial"/>
          <w:noProof/>
        </w:rPr>
        <w:drawing>
          <wp:inline distT="0" distB="0" distL="0" distR="0" wp14:anchorId="676417EA" wp14:editId="05F6519D">
            <wp:extent cx="5474970" cy="4092575"/>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4970" cy="4092575"/>
                    </a:xfrm>
                    <a:prstGeom prst="rect">
                      <a:avLst/>
                    </a:prstGeom>
                    <a:noFill/>
                    <a:ln>
                      <a:noFill/>
                    </a:ln>
                  </pic:spPr>
                </pic:pic>
              </a:graphicData>
            </a:graphic>
          </wp:inline>
        </w:drawing>
      </w:r>
    </w:p>
    <w:p w14:paraId="3DF805D2" w14:textId="77777777" w:rsidR="009046FA" w:rsidRDefault="009046FA" w:rsidP="009046FA">
      <w:pPr>
        <w:rPr>
          <w:rFonts w:ascii="Arial" w:hAnsi="Arial" w:cs="Arial"/>
        </w:rPr>
      </w:pPr>
    </w:p>
    <w:p w14:paraId="6F041ABC" w14:textId="77777777" w:rsidR="009046FA" w:rsidRDefault="009046FA" w:rsidP="009046FA">
      <w:pPr>
        <w:ind w:left="720" w:firstLine="720"/>
        <w:rPr>
          <w:rFonts w:ascii="Arial" w:hAnsi="Arial" w:cs="Arial"/>
          <w:b/>
          <w:i/>
        </w:rPr>
      </w:pPr>
      <w:r w:rsidRPr="005E2883">
        <w:rPr>
          <w:rFonts w:ascii="Arial" w:hAnsi="Arial" w:cs="Arial"/>
          <w:b/>
          <w:i/>
        </w:rPr>
        <w:t xml:space="preserve">Fig. </w:t>
      </w:r>
      <w:r>
        <w:rPr>
          <w:rFonts w:ascii="Arial" w:hAnsi="Arial" w:cs="Arial"/>
          <w:b/>
          <w:i/>
        </w:rPr>
        <w:t>1</w:t>
      </w:r>
      <w:r>
        <w:rPr>
          <w:rFonts w:ascii="Arial" w:hAnsi="Arial" w:cs="Arial"/>
          <w:b/>
          <w:i/>
        </w:rPr>
        <w:t>5</w:t>
      </w:r>
      <w:r w:rsidRPr="005E2883">
        <w:rPr>
          <w:rFonts w:ascii="Arial" w:hAnsi="Arial" w:cs="Arial"/>
          <w:b/>
          <w:i/>
        </w:rPr>
        <w:t xml:space="preserve">– </w:t>
      </w:r>
      <w:r>
        <w:rPr>
          <w:rFonts w:ascii="Arial" w:hAnsi="Arial" w:cs="Arial"/>
          <w:b/>
          <w:i/>
        </w:rPr>
        <w:t>Optional drip rail cover plate and end</w:t>
      </w:r>
      <w:r>
        <w:rPr>
          <w:rFonts w:ascii="Arial" w:hAnsi="Arial" w:cs="Arial"/>
          <w:b/>
          <w:i/>
        </w:rPr>
        <w:t xml:space="preserve"> </w:t>
      </w:r>
      <w:r>
        <w:rPr>
          <w:rFonts w:ascii="Arial" w:hAnsi="Arial" w:cs="Arial"/>
          <w:b/>
          <w:i/>
        </w:rPr>
        <w:t>caps</w:t>
      </w:r>
    </w:p>
    <w:p w14:paraId="0B828926" w14:textId="77777777" w:rsidR="009046FA" w:rsidRDefault="009046FA" w:rsidP="009046FA">
      <w:pPr>
        <w:ind w:firstLine="720"/>
        <w:rPr>
          <w:rFonts w:ascii="Arial" w:hAnsi="Arial" w:cs="Arial"/>
        </w:rPr>
      </w:pPr>
    </w:p>
    <w:p w14:paraId="29D42B2E" w14:textId="77777777" w:rsidR="009046FA" w:rsidRDefault="009046FA" w:rsidP="009046FA">
      <w:pPr>
        <w:rPr>
          <w:rFonts w:ascii="Arial" w:hAnsi="Arial" w:cs="Arial"/>
        </w:rPr>
      </w:pPr>
    </w:p>
    <w:p w14:paraId="4B895C47" w14:textId="77777777" w:rsidR="009046FA" w:rsidRDefault="009046FA" w:rsidP="009046FA">
      <w:pPr>
        <w:rPr>
          <w:rFonts w:ascii="Arial" w:hAnsi="Arial" w:cs="Arial"/>
        </w:rPr>
      </w:pPr>
    </w:p>
    <w:p w14:paraId="6FA5DE17" w14:textId="77777777" w:rsidR="009046FA" w:rsidRDefault="009046FA" w:rsidP="009046FA">
      <w:pPr>
        <w:ind w:firstLine="720"/>
        <w:rPr>
          <w:rFonts w:ascii="Arial" w:hAnsi="Arial" w:cs="Arial"/>
        </w:rPr>
      </w:pPr>
    </w:p>
    <w:p w14:paraId="49461170" w14:textId="77777777" w:rsidR="009046FA" w:rsidRDefault="009046FA" w:rsidP="009046FA">
      <w:pPr>
        <w:rPr>
          <w:rFonts w:ascii="Arial" w:hAnsi="Arial" w:cs="Arial"/>
        </w:rPr>
      </w:pPr>
    </w:p>
    <w:p w14:paraId="2017E3E9" w14:textId="77777777" w:rsidR="009046FA" w:rsidRDefault="009046FA" w:rsidP="009046FA">
      <w:pPr>
        <w:ind w:firstLine="720"/>
        <w:rPr>
          <w:rFonts w:ascii="Arial" w:hAnsi="Arial" w:cs="Arial"/>
        </w:rPr>
      </w:pPr>
    </w:p>
    <w:p w14:paraId="4F8F1C8A" w14:textId="77777777" w:rsidR="009046FA" w:rsidRDefault="009046FA" w:rsidP="009046FA">
      <w:pPr>
        <w:ind w:firstLine="720"/>
        <w:rPr>
          <w:rFonts w:ascii="Arial" w:hAnsi="Arial" w:cs="Arial"/>
        </w:rPr>
      </w:pPr>
    </w:p>
    <w:p w14:paraId="4046AB21" w14:textId="77777777" w:rsidR="009046FA" w:rsidRDefault="009046FA" w:rsidP="009046FA">
      <w:pPr>
        <w:ind w:firstLine="720"/>
        <w:rPr>
          <w:rFonts w:ascii="Arial" w:hAnsi="Arial" w:cs="Arial"/>
        </w:rPr>
      </w:pPr>
    </w:p>
    <w:p w14:paraId="721FF863" w14:textId="77777777" w:rsidR="009046FA" w:rsidRDefault="009046FA" w:rsidP="009046FA">
      <w:pPr>
        <w:ind w:firstLine="720"/>
        <w:rPr>
          <w:rFonts w:ascii="Arial" w:hAnsi="Arial" w:cs="Arial"/>
        </w:rPr>
      </w:pPr>
    </w:p>
    <w:p w14:paraId="4F88E147" w14:textId="77777777" w:rsidR="00991756" w:rsidRDefault="00991756" w:rsidP="009046FA">
      <w:pPr>
        <w:ind w:firstLine="720"/>
        <w:rPr>
          <w:rFonts w:ascii="Arial" w:hAnsi="Arial" w:cs="Arial"/>
        </w:rPr>
      </w:pPr>
    </w:p>
    <w:p w14:paraId="51374F9C" w14:textId="77777777" w:rsidR="009046FA" w:rsidRDefault="009046FA" w:rsidP="009046FA">
      <w:pPr>
        <w:ind w:firstLine="720"/>
        <w:rPr>
          <w:rFonts w:ascii="Arial" w:hAnsi="Arial" w:cs="Arial"/>
        </w:rPr>
      </w:pPr>
    </w:p>
    <w:p w14:paraId="51F60650" w14:textId="77777777" w:rsidR="009046FA" w:rsidRDefault="009046FA" w:rsidP="009046FA">
      <w:pPr>
        <w:ind w:firstLine="720"/>
        <w:rPr>
          <w:rFonts w:ascii="Arial" w:hAnsi="Arial" w:cs="Arial"/>
        </w:rPr>
      </w:pPr>
    </w:p>
    <w:p w14:paraId="665D0174" w14:textId="77777777" w:rsidR="009046FA" w:rsidRDefault="009046FA" w:rsidP="009046FA">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190DA98B" w14:textId="77777777" w:rsidR="004D739F" w:rsidRDefault="004D739F" w:rsidP="00EF799B">
      <w:pPr>
        <w:rPr>
          <w:rFonts w:ascii="Arial" w:hAnsi="Arial" w:cs="Arial"/>
        </w:rPr>
      </w:pPr>
      <w:r>
        <w:rPr>
          <w:rFonts w:ascii="Arial" w:hAnsi="Arial" w:cs="Arial"/>
          <w:b/>
          <w:sz w:val="28"/>
          <w:szCs w:val="28"/>
          <w:u w:val="single"/>
        </w:rPr>
        <w:t>Step 7</w:t>
      </w:r>
      <w:r w:rsidRPr="002F1A75">
        <w:rPr>
          <w:rFonts w:ascii="Arial" w:hAnsi="Arial" w:cs="Arial"/>
          <w:b/>
          <w:sz w:val="28"/>
          <w:szCs w:val="28"/>
          <w:u w:val="single"/>
        </w:rPr>
        <w:t xml:space="preserve"> – </w:t>
      </w:r>
      <w:r>
        <w:rPr>
          <w:rFonts w:ascii="Arial" w:hAnsi="Arial" w:cs="Arial"/>
          <w:b/>
          <w:sz w:val="28"/>
          <w:szCs w:val="28"/>
          <w:u w:val="single"/>
        </w:rPr>
        <w:t>Final Assembly</w:t>
      </w:r>
    </w:p>
    <w:p w14:paraId="3C2DEA46" w14:textId="77777777" w:rsidR="00A01996" w:rsidRPr="00BA52B1" w:rsidRDefault="00A01996" w:rsidP="00EF799B">
      <w:pPr>
        <w:rPr>
          <w:rFonts w:ascii="Arial" w:hAnsi="Arial" w:cs="Arial"/>
          <w:sz w:val="16"/>
          <w:szCs w:val="16"/>
        </w:rPr>
      </w:pPr>
    </w:p>
    <w:p w14:paraId="488162C9" w14:textId="77777777" w:rsidR="00842197" w:rsidRDefault="00A01996" w:rsidP="00842197">
      <w:pPr>
        <w:rPr>
          <w:rFonts w:ascii="Arial" w:hAnsi="Arial" w:cs="Arial"/>
        </w:rPr>
      </w:pPr>
      <w:r>
        <w:rPr>
          <w:rFonts w:ascii="Arial" w:hAnsi="Arial" w:cs="Arial"/>
        </w:rPr>
        <w:tab/>
      </w:r>
      <w:r w:rsidR="00842197" w:rsidRPr="00CB1E1B">
        <w:rPr>
          <w:rFonts w:ascii="Arial" w:hAnsi="Arial" w:cs="Arial"/>
        </w:rPr>
        <w:t xml:space="preserve">Placing the supplied strike plates in their proper position, drill mounting holes for ¼ in dia. (6MM max.) fasteners of a thread type suitable for use with the material type and thickness of the compartment wall (see Fig 16). </w:t>
      </w:r>
    </w:p>
    <w:p w14:paraId="26B78D51" w14:textId="77777777" w:rsidR="000927CA" w:rsidRPr="00141706" w:rsidRDefault="000927CA" w:rsidP="00842197">
      <w:pPr>
        <w:rPr>
          <w:rFonts w:ascii="Arial" w:hAnsi="Arial" w:cs="Arial"/>
          <w:b/>
          <w:sz w:val="18"/>
          <w:szCs w:val="18"/>
        </w:rPr>
      </w:pPr>
    </w:p>
    <w:p w14:paraId="6AB51D29" w14:textId="77777777" w:rsidR="00842197" w:rsidRPr="00141706" w:rsidRDefault="00842197" w:rsidP="00842197">
      <w:pPr>
        <w:rPr>
          <w:rFonts w:ascii="Arial" w:hAnsi="Arial" w:cs="Arial"/>
          <w:b/>
          <w:sz w:val="23"/>
          <w:szCs w:val="23"/>
          <w:u w:val="single"/>
        </w:rPr>
      </w:pPr>
      <w:r w:rsidRPr="00141706">
        <w:rPr>
          <w:rFonts w:ascii="Arial" w:hAnsi="Arial" w:cs="Arial"/>
          <w:b/>
          <w:sz w:val="23"/>
          <w:szCs w:val="23"/>
          <w:u w:val="single"/>
        </w:rPr>
        <w:t xml:space="preserve">******NOTE******   </w:t>
      </w:r>
    </w:p>
    <w:p w14:paraId="412CABB3" w14:textId="77777777" w:rsidR="00842197" w:rsidRPr="00141706" w:rsidRDefault="00842197" w:rsidP="00842197">
      <w:pPr>
        <w:rPr>
          <w:rFonts w:ascii="Arial" w:hAnsi="Arial" w:cs="Arial"/>
          <w:sz w:val="16"/>
          <w:szCs w:val="16"/>
        </w:rPr>
      </w:pPr>
    </w:p>
    <w:p w14:paraId="69C3CAE4" w14:textId="77777777" w:rsidR="00FE155C" w:rsidRPr="00BA52B1" w:rsidRDefault="00842197" w:rsidP="00E52241">
      <w:pPr>
        <w:ind w:firstLine="720"/>
        <w:rPr>
          <w:rFonts w:ascii="Arial" w:hAnsi="Arial" w:cs="Arial"/>
        </w:rPr>
      </w:pPr>
      <w:r w:rsidRPr="00CB1E1B">
        <w:rPr>
          <w:rFonts w:ascii="Arial" w:hAnsi="Arial" w:cs="Arial"/>
        </w:rPr>
        <w:t>It is critical that the strike plates be mounted to a rigid surface that will not allow them to flex during vehicle operation</w:t>
      </w:r>
      <w:r w:rsidR="001D31FF">
        <w:rPr>
          <w:rFonts w:ascii="Arial" w:hAnsi="Arial" w:cs="Arial"/>
        </w:rPr>
        <w:t xml:space="preserve">, and their location be </w:t>
      </w:r>
      <w:r w:rsidR="000918BD">
        <w:rPr>
          <w:rFonts w:ascii="Arial" w:hAnsi="Arial" w:cs="Arial"/>
        </w:rPr>
        <w:t>set</w:t>
      </w:r>
      <w:r w:rsidR="001D31FF">
        <w:rPr>
          <w:rFonts w:ascii="Arial" w:hAnsi="Arial" w:cs="Arial"/>
        </w:rPr>
        <w:t xml:space="preserve"> to ensure proper engagement of the rotary latching cams</w:t>
      </w:r>
      <w:r w:rsidR="00333CBA" w:rsidRPr="00CB1E1B">
        <w:rPr>
          <w:rFonts w:ascii="Arial" w:hAnsi="Arial" w:cs="Arial"/>
        </w:rPr>
        <w:t xml:space="preserve"> (see Fig 17).</w:t>
      </w:r>
      <w:r w:rsidR="000927CA" w:rsidRPr="000927CA">
        <w:rPr>
          <w:rFonts w:ascii="Arial" w:hAnsi="Arial" w:cs="Arial"/>
        </w:rPr>
        <w:t xml:space="preserve"> </w:t>
      </w:r>
      <w:r w:rsidR="000927CA" w:rsidRPr="00CB1E1B">
        <w:rPr>
          <w:rFonts w:ascii="Arial" w:hAnsi="Arial" w:cs="Arial"/>
        </w:rPr>
        <w:t xml:space="preserve">It is recommended to use external tooth or other similar type locking washer under the head of the mounting screws </w:t>
      </w:r>
      <w:r w:rsidR="000927CA">
        <w:rPr>
          <w:rFonts w:ascii="Arial" w:hAnsi="Arial" w:cs="Arial"/>
        </w:rPr>
        <w:t xml:space="preserve">or bolts </w:t>
      </w:r>
      <w:r w:rsidR="000927CA" w:rsidRPr="00CB1E1B">
        <w:rPr>
          <w:rFonts w:ascii="Arial" w:hAnsi="Arial" w:cs="Arial"/>
        </w:rPr>
        <w:t>to prevent loosening</w:t>
      </w:r>
      <w:r w:rsidR="000927CA">
        <w:rPr>
          <w:rFonts w:ascii="Arial" w:hAnsi="Arial" w:cs="Arial"/>
        </w:rPr>
        <w:t xml:space="preserve"> /</w:t>
      </w:r>
      <w:r w:rsidR="000927CA" w:rsidRPr="00CB1E1B">
        <w:rPr>
          <w:rFonts w:ascii="Arial" w:hAnsi="Arial" w:cs="Arial"/>
        </w:rPr>
        <w:t xml:space="preserve"> slippage of the strike plates in their position adjustment slots. </w:t>
      </w:r>
    </w:p>
    <w:p w14:paraId="174B7701" w14:textId="77777777" w:rsidR="00842197" w:rsidRPr="00BA52B1" w:rsidRDefault="00BA52B1" w:rsidP="00BA52B1">
      <w:pPr>
        <w:rPr>
          <w:rFonts w:ascii="Arial" w:hAnsi="Arial" w:cs="Arial"/>
        </w:rPr>
      </w:pPr>
      <w:r>
        <w:rPr>
          <w:rFonts w:ascii="Arial" w:hAnsi="Arial" w:cs="Arial"/>
        </w:rPr>
        <w:t xml:space="preserve">            </w:t>
      </w:r>
      <w:r w:rsidR="00F722CE">
        <w:rPr>
          <w:rFonts w:ascii="Arial" w:hAnsi="Arial" w:cs="Arial"/>
        </w:rPr>
        <w:t xml:space="preserve">   </w:t>
      </w:r>
      <w:r w:rsidR="00943A2D">
        <w:rPr>
          <w:rFonts w:ascii="Arial" w:hAnsi="Arial" w:cs="Arial"/>
          <w:noProof/>
        </w:rPr>
        <w:drawing>
          <wp:inline distT="0" distB="0" distL="0" distR="0" wp14:anchorId="55A5B333" wp14:editId="50D88A16">
            <wp:extent cx="4505325" cy="508508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5325" cy="5085080"/>
                    </a:xfrm>
                    <a:prstGeom prst="rect">
                      <a:avLst/>
                    </a:prstGeom>
                    <a:noFill/>
                    <a:ln>
                      <a:noFill/>
                    </a:ln>
                  </pic:spPr>
                </pic:pic>
              </a:graphicData>
            </a:graphic>
          </wp:inline>
        </w:drawing>
      </w:r>
    </w:p>
    <w:p w14:paraId="4521239A" w14:textId="77777777" w:rsidR="00BA52B1" w:rsidRDefault="00F722CE" w:rsidP="00F722CE">
      <w:pPr>
        <w:rPr>
          <w:rFonts w:ascii="Arial" w:hAnsi="Arial" w:cs="Arial"/>
          <w:b/>
          <w:i/>
        </w:rPr>
      </w:pPr>
      <w:r>
        <w:rPr>
          <w:rFonts w:ascii="Arial" w:hAnsi="Arial" w:cs="Arial"/>
          <w:b/>
          <w:i/>
        </w:rPr>
        <w:t xml:space="preserve">                     </w:t>
      </w:r>
    </w:p>
    <w:p w14:paraId="235F944D" w14:textId="77777777" w:rsidR="00991756" w:rsidRDefault="00F722CE" w:rsidP="00991756">
      <w:pPr>
        <w:ind w:left="720" w:firstLine="720"/>
        <w:rPr>
          <w:rFonts w:ascii="Arial" w:hAnsi="Arial" w:cs="Arial"/>
          <w:b/>
          <w:i/>
        </w:rPr>
      </w:pPr>
      <w:r>
        <w:rPr>
          <w:rFonts w:ascii="Arial" w:hAnsi="Arial" w:cs="Arial"/>
          <w:b/>
          <w:i/>
        </w:rPr>
        <w:t xml:space="preserve"> </w:t>
      </w:r>
      <w:r w:rsidR="003D74E4">
        <w:rPr>
          <w:rFonts w:ascii="Arial" w:hAnsi="Arial" w:cs="Arial"/>
          <w:b/>
          <w:i/>
        </w:rPr>
        <w:t>Fig. 1</w:t>
      </w:r>
      <w:r w:rsidR="00110B71">
        <w:rPr>
          <w:rFonts w:ascii="Arial" w:hAnsi="Arial" w:cs="Arial"/>
          <w:b/>
          <w:i/>
        </w:rPr>
        <w:t>6</w:t>
      </w:r>
      <w:r w:rsidR="003D74E4" w:rsidRPr="005E2883">
        <w:rPr>
          <w:rFonts w:ascii="Arial" w:hAnsi="Arial" w:cs="Arial"/>
          <w:b/>
          <w:i/>
        </w:rPr>
        <w:t xml:space="preserve"> – </w:t>
      </w:r>
      <w:r w:rsidR="00525797">
        <w:rPr>
          <w:rFonts w:ascii="Arial" w:hAnsi="Arial" w:cs="Arial"/>
          <w:b/>
          <w:i/>
        </w:rPr>
        <w:t>Rotary cam strike plate installation</w:t>
      </w:r>
    </w:p>
    <w:p w14:paraId="24C92125" w14:textId="77777777" w:rsidR="00A23817" w:rsidRDefault="00A23817" w:rsidP="00991756">
      <w:pPr>
        <w:ind w:left="720" w:firstLine="720"/>
        <w:rPr>
          <w:rFonts w:ascii="Arial" w:hAnsi="Arial" w:cs="Arial"/>
          <w:b/>
          <w:i/>
        </w:rPr>
      </w:pPr>
    </w:p>
    <w:p w14:paraId="530953BE" w14:textId="77777777" w:rsidR="00A23817" w:rsidRPr="00A23817" w:rsidRDefault="00A23817" w:rsidP="00A23817">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27DE8EEB" w14:textId="77777777" w:rsidR="00F722CE" w:rsidRDefault="00943A2D" w:rsidP="00F722CE">
      <w:pPr>
        <w:rPr>
          <w:rFonts w:ascii="Arial" w:hAnsi="Arial" w:cs="Arial"/>
        </w:rPr>
      </w:pPr>
      <w:r>
        <w:rPr>
          <w:rFonts w:ascii="Arial" w:hAnsi="Arial" w:cs="Arial"/>
          <w:noProof/>
        </w:rPr>
        <w:drawing>
          <wp:inline distT="0" distB="0" distL="0" distR="0" wp14:anchorId="1E3650AD" wp14:editId="24C1B8CB">
            <wp:extent cx="5474970" cy="4549775"/>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4970" cy="4549775"/>
                    </a:xfrm>
                    <a:prstGeom prst="rect">
                      <a:avLst/>
                    </a:prstGeom>
                    <a:noFill/>
                    <a:ln>
                      <a:noFill/>
                    </a:ln>
                  </pic:spPr>
                </pic:pic>
              </a:graphicData>
            </a:graphic>
          </wp:inline>
        </w:drawing>
      </w:r>
      <w:r w:rsidR="00F722CE">
        <w:rPr>
          <w:rFonts w:ascii="Arial" w:hAnsi="Arial" w:cs="Arial"/>
        </w:rPr>
        <w:t xml:space="preserve">    </w:t>
      </w:r>
    </w:p>
    <w:p w14:paraId="201DA09E" w14:textId="77777777" w:rsidR="00F722CE" w:rsidRPr="00842197" w:rsidRDefault="00F722CE" w:rsidP="00F722CE">
      <w:pPr>
        <w:ind w:left="1440" w:firstLine="720"/>
        <w:rPr>
          <w:rFonts w:ascii="Arial" w:hAnsi="Arial" w:cs="Arial"/>
          <w:b/>
          <w:i/>
        </w:rPr>
      </w:pPr>
      <w:r>
        <w:rPr>
          <w:rFonts w:ascii="Arial" w:hAnsi="Arial" w:cs="Arial"/>
          <w:b/>
          <w:i/>
        </w:rPr>
        <w:t xml:space="preserve">Fig. 17 </w:t>
      </w:r>
      <w:r w:rsidRPr="005E2883">
        <w:rPr>
          <w:rFonts w:ascii="Arial" w:hAnsi="Arial" w:cs="Arial"/>
          <w:b/>
          <w:i/>
        </w:rPr>
        <w:t xml:space="preserve">– </w:t>
      </w:r>
      <w:r>
        <w:rPr>
          <w:rFonts w:ascii="Arial" w:hAnsi="Arial" w:cs="Arial"/>
          <w:b/>
          <w:i/>
        </w:rPr>
        <w:t>Rotary cam engagement</w:t>
      </w:r>
      <w:r w:rsidR="00FB2C1D">
        <w:rPr>
          <w:rFonts w:ascii="Arial" w:hAnsi="Arial" w:cs="Arial"/>
          <w:b/>
          <w:i/>
        </w:rPr>
        <w:t xml:space="preserve"> (top view)</w:t>
      </w:r>
    </w:p>
    <w:p w14:paraId="2BA79FAC" w14:textId="77777777" w:rsidR="00F722CE" w:rsidRDefault="00F722CE" w:rsidP="00F7514E">
      <w:pPr>
        <w:rPr>
          <w:rFonts w:ascii="Arial" w:hAnsi="Arial" w:cs="Arial"/>
        </w:rPr>
      </w:pPr>
    </w:p>
    <w:p w14:paraId="58A54DE5" w14:textId="77777777" w:rsidR="00CB1E1B" w:rsidRDefault="00CB1E1B" w:rsidP="00F7514E">
      <w:pPr>
        <w:rPr>
          <w:rFonts w:ascii="Arial" w:hAnsi="Arial" w:cs="Arial"/>
        </w:rPr>
      </w:pPr>
    </w:p>
    <w:p w14:paraId="58AA1DCF" w14:textId="77777777" w:rsidR="00CB1E1B" w:rsidRDefault="00CB1E1B" w:rsidP="00F7514E">
      <w:pPr>
        <w:rPr>
          <w:rFonts w:ascii="Arial" w:hAnsi="Arial" w:cs="Arial"/>
        </w:rPr>
      </w:pPr>
    </w:p>
    <w:p w14:paraId="11468351" w14:textId="77777777" w:rsidR="00117A9C" w:rsidRDefault="00D331A1" w:rsidP="00270827">
      <w:pPr>
        <w:ind w:firstLine="720"/>
        <w:rPr>
          <w:rFonts w:ascii="Arial" w:hAnsi="Arial" w:cs="Arial"/>
        </w:rPr>
      </w:pPr>
      <w:r>
        <w:rPr>
          <w:rFonts w:ascii="Arial" w:hAnsi="Arial" w:cs="Arial"/>
        </w:rPr>
        <w:t xml:space="preserve">If your roll up door kit includes the door ajar switch and compartment light </w:t>
      </w:r>
      <w:r w:rsidR="00F6323C">
        <w:rPr>
          <w:rFonts w:ascii="Arial" w:hAnsi="Arial" w:cs="Arial"/>
        </w:rPr>
        <w:t>tubes</w:t>
      </w:r>
      <w:r>
        <w:rPr>
          <w:rFonts w:ascii="Arial" w:hAnsi="Arial" w:cs="Arial"/>
        </w:rPr>
        <w:t xml:space="preserve"> in the guide channels, now is the time to connect them to your vehicles control harnesses.  </w:t>
      </w:r>
      <w:r w:rsidR="00F6323C">
        <w:rPr>
          <w:rFonts w:ascii="Arial" w:hAnsi="Arial" w:cs="Arial"/>
        </w:rPr>
        <w:t>Be</w:t>
      </w:r>
      <w:r w:rsidR="00117A9C">
        <w:rPr>
          <w:rFonts w:ascii="Arial" w:hAnsi="Arial" w:cs="Arial"/>
        </w:rPr>
        <w:t xml:space="preserve"> sure not to reverse the polarity on the LED light bars or these will burn out.</w:t>
      </w:r>
    </w:p>
    <w:p w14:paraId="59286A3B" w14:textId="77777777" w:rsidR="0092186C" w:rsidRDefault="00D331A1" w:rsidP="003649E1">
      <w:pPr>
        <w:ind w:firstLine="720"/>
        <w:rPr>
          <w:rFonts w:ascii="Arial" w:hAnsi="Arial" w:cs="Arial"/>
        </w:rPr>
      </w:pPr>
      <w:r>
        <w:rPr>
          <w:rFonts w:ascii="Arial" w:hAnsi="Arial" w:cs="Arial"/>
        </w:rPr>
        <w:t>It is strongly recommended to use split sheathing (not supplied) to cover any exposed wiring, especially when routing it through cutouts in the compartment walls</w:t>
      </w:r>
      <w:r w:rsidR="00117A9C">
        <w:rPr>
          <w:rFonts w:ascii="Arial" w:hAnsi="Arial" w:cs="Arial"/>
        </w:rPr>
        <w:t xml:space="preserve"> of the vehicle</w:t>
      </w:r>
      <w:r>
        <w:rPr>
          <w:rFonts w:ascii="Arial" w:hAnsi="Arial" w:cs="Arial"/>
        </w:rPr>
        <w:t>. Unlatch and raise and lower the door several times to check the functionality of the compartment lights and the switch.</w:t>
      </w:r>
      <w:r w:rsidR="003D74E4">
        <w:rPr>
          <w:rFonts w:ascii="Arial" w:hAnsi="Arial" w:cs="Arial"/>
        </w:rPr>
        <w:t xml:space="preserve"> </w:t>
      </w:r>
      <w:r w:rsidR="00270827">
        <w:rPr>
          <w:rFonts w:ascii="Arial" w:hAnsi="Arial" w:cs="Arial"/>
        </w:rPr>
        <w:t>Refer to Figs. 1</w:t>
      </w:r>
      <w:r w:rsidR="00333CBA">
        <w:rPr>
          <w:rFonts w:ascii="Arial" w:hAnsi="Arial" w:cs="Arial"/>
        </w:rPr>
        <w:t>8</w:t>
      </w:r>
      <w:r w:rsidR="00904B4E">
        <w:rPr>
          <w:rFonts w:ascii="Arial" w:hAnsi="Arial" w:cs="Arial"/>
        </w:rPr>
        <w:t xml:space="preserve">, </w:t>
      </w:r>
      <w:r w:rsidR="00270827">
        <w:rPr>
          <w:rFonts w:ascii="Arial" w:hAnsi="Arial" w:cs="Arial"/>
        </w:rPr>
        <w:t>1</w:t>
      </w:r>
      <w:r w:rsidR="00333CBA">
        <w:rPr>
          <w:rFonts w:ascii="Arial" w:hAnsi="Arial" w:cs="Arial"/>
        </w:rPr>
        <w:t>9</w:t>
      </w:r>
      <w:r w:rsidR="00904B4E">
        <w:rPr>
          <w:rFonts w:ascii="Arial" w:hAnsi="Arial" w:cs="Arial"/>
        </w:rPr>
        <w:t xml:space="preserve">, and </w:t>
      </w:r>
      <w:r w:rsidR="00333CBA">
        <w:rPr>
          <w:rFonts w:ascii="Arial" w:hAnsi="Arial" w:cs="Arial"/>
        </w:rPr>
        <w:t>20</w:t>
      </w:r>
      <w:r w:rsidR="005412A7">
        <w:rPr>
          <w:rFonts w:ascii="Arial" w:hAnsi="Arial" w:cs="Arial"/>
        </w:rPr>
        <w:t xml:space="preserve"> </w:t>
      </w:r>
      <w:r w:rsidR="00270827">
        <w:rPr>
          <w:rFonts w:ascii="Arial" w:hAnsi="Arial" w:cs="Arial"/>
        </w:rPr>
        <w:t>for the particulars of the door ajar switch.</w:t>
      </w:r>
    </w:p>
    <w:p w14:paraId="7E802EEC" w14:textId="77777777" w:rsidR="00E43722" w:rsidRDefault="00E43722" w:rsidP="009046FA">
      <w:pPr>
        <w:tabs>
          <w:tab w:val="left" w:pos="6840"/>
        </w:tabs>
        <w:ind w:left="-1440"/>
        <w:rPr>
          <w:rFonts w:ascii="Arial" w:hAnsi="Arial" w:cs="Arial"/>
        </w:rPr>
      </w:pPr>
    </w:p>
    <w:p w14:paraId="16951D9B" w14:textId="77777777" w:rsidR="009046FA" w:rsidRDefault="009046FA" w:rsidP="009046FA">
      <w:pPr>
        <w:tabs>
          <w:tab w:val="left" w:pos="6840"/>
        </w:tabs>
        <w:ind w:left="-1440"/>
        <w:rPr>
          <w:rFonts w:ascii="Arial" w:hAnsi="Arial" w:cs="Arial"/>
        </w:rPr>
      </w:pPr>
    </w:p>
    <w:p w14:paraId="719D7F2C" w14:textId="77777777" w:rsidR="009046FA" w:rsidRDefault="009046FA" w:rsidP="009046FA">
      <w:pPr>
        <w:tabs>
          <w:tab w:val="left" w:pos="6840"/>
        </w:tabs>
        <w:ind w:left="-1440"/>
        <w:rPr>
          <w:rFonts w:ascii="Arial" w:hAnsi="Arial" w:cs="Arial"/>
        </w:rPr>
      </w:pPr>
    </w:p>
    <w:p w14:paraId="4224C035" w14:textId="77777777" w:rsidR="009046FA" w:rsidRDefault="009046FA" w:rsidP="009046FA">
      <w:pPr>
        <w:tabs>
          <w:tab w:val="left" w:pos="6840"/>
        </w:tabs>
        <w:ind w:left="-1440"/>
        <w:rPr>
          <w:rFonts w:ascii="Arial" w:hAnsi="Arial" w:cs="Arial"/>
        </w:rPr>
      </w:pPr>
    </w:p>
    <w:p w14:paraId="16EE8999" w14:textId="77777777" w:rsidR="009046FA" w:rsidRDefault="009046FA" w:rsidP="009046FA">
      <w:pPr>
        <w:tabs>
          <w:tab w:val="left" w:pos="6840"/>
        </w:tabs>
        <w:ind w:left="-1440"/>
        <w:rPr>
          <w:rFonts w:ascii="Arial" w:hAnsi="Arial" w:cs="Arial"/>
        </w:rPr>
      </w:pPr>
    </w:p>
    <w:p w14:paraId="58216BFA" w14:textId="77777777" w:rsidR="009046FA" w:rsidRDefault="009046FA" w:rsidP="009046FA">
      <w:pPr>
        <w:tabs>
          <w:tab w:val="left" w:pos="6840"/>
        </w:tabs>
        <w:ind w:left="-1440"/>
        <w:rPr>
          <w:rFonts w:ascii="Arial" w:hAnsi="Arial" w:cs="Arial"/>
        </w:rPr>
      </w:pPr>
    </w:p>
    <w:p w14:paraId="153834E8" w14:textId="77777777" w:rsidR="009046FA" w:rsidRDefault="00A23817" w:rsidP="00A23817">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28526F04" w14:textId="77777777" w:rsidR="009046FA" w:rsidRDefault="009046FA" w:rsidP="009046FA">
      <w:pPr>
        <w:rPr>
          <w:rFonts w:ascii="Arial" w:hAnsi="Arial" w:cs="Arial"/>
          <w:b/>
          <w:sz w:val="28"/>
          <w:szCs w:val="28"/>
          <w:u w:val="single"/>
        </w:rPr>
      </w:pPr>
      <w:r>
        <w:rPr>
          <w:rFonts w:ascii="Arial" w:hAnsi="Arial" w:cs="Arial"/>
          <w:b/>
          <w:sz w:val="28"/>
          <w:szCs w:val="28"/>
          <w:u w:val="single"/>
        </w:rPr>
        <w:t>SECTION 2 – Optional Features</w:t>
      </w:r>
    </w:p>
    <w:p w14:paraId="7D79B1E9" w14:textId="77777777" w:rsidR="000E6C77" w:rsidRPr="00080545" w:rsidRDefault="000E6C77" w:rsidP="009046FA">
      <w:pPr>
        <w:rPr>
          <w:rFonts w:ascii="Arial" w:hAnsi="Arial" w:cs="Arial"/>
        </w:rPr>
      </w:pPr>
    </w:p>
    <w:p w14:paraId="40AB2018" w14:textId="77777777" w:rsidR="000E6C77" w:rsidRDefault="000E6C77" w:rsidP="000E6C77">
      <w:pPr>
        <w:rPr>
          <w:rFonts w:ascii="Arial" w:hAnsi="Arial" w:cs="Arial"/>
          <w:b/>
          <w:u w:val="single"/>
        </w:rPr>
      </w:pPr>
      <w:r>
        <w:rPr>
          <w:rFonts w:ascii="Arial" w:hAnsi="Arial" w:cs="Arial"/>
          <w:b/>
          <w:u w:val="single"/>
        </w:rPr>
        <w:t>Door Ajar Switch</w:t>
      </w:r>
    </w:p>
    <w:p w14:paraId="7FFB1AA5" w14:textId="77777777" w:rsidR="000E6C77" w:rsidRDefault="000E6C77" w:rsidP="000E6C77">
      <w:pPr>
        <w:rPr>
          <w:rFonts w:ascii="Arial" w:hAnsi="Arial" w:cs="Arial"/>
        </w:rPr>
      </w:pPr>
    </w:p>
    <w:p w14:paraId="5F3A3BA7" w14:textId="77777777" w:rsidR="000E6C77" w:rsidRDefault="000E6C77" w:rsidP="000E6C77">
      <w:pPr>
        <w:ind w:firstLine="720"/>
        <w:rPr>
          <w:rFonts w:ascii="Arial" w:hAnsi="Arial" w:cs="Arial"/>
        </w:rPr>
      </w:pPr>
      <w:r>
        <w:rPr>
          <w:rFonts w:ascii="Arial" w:hAnsi="Arial" w:cs="Arial"/>
        </w:rPr>
        <w:t>If your roll up door kit includes the door ajar switch and LED light tubes, now is the time to connect them to your vehicles power supply. Be sure not to reverse the polarity on the LEDs or they could burn out. Refer to Figs. 18, 19 and 20 for the particulars of the door ajar switch.</w:t>
      </w:r>
    </w:p>
    <w:p w14:paraId="580F5E7E" w14:textId="77777777" w:rsidR="000E6C77" w:rsidRDefault="000E6C77" w:rsidP="000E6C77">
      <w:pPr>
        <w:ind w:firstLine="720"/>
        <w:rPr>
          <w:rFonts w:ascii="Arial" w:hAnsi="Arial" w:cs="Arial"/>
        </w:rPr>
      </w:pPr>
      <w:r>
        <w:rPr>
          <w:rFonts w:ascii="Arial" w:hAnsi="Arial" w:cs="Arial"/>
        </w:rPr>
        <w:t xml:space="preserve">It is strongly recommended to use split sheathing (not supplied) to cover any exposed wiring, especially when routing it through cutouts in the compartment walls of the vehicle. Unlatch and raise and lower the door several times to check the functionality of the compartment lights and the switch. </w:t>
      </w:r>
    </w:p>
    <w:p w14:paraId="60A8E608" w14:textId="77777777" w:rsidR="000E6C77" w:rsidRDefault="000E6C77" w:rsidP="000E6C77">
      <w:pPr>
        <w:ind w:firstLine="720"/>
        <w:rPr>
          <w:rFonts w:ascii="Arial" w:hAnsi="Arial" w:cs="Arial"/>
        </w:rPr>
      </w:pPr>
    </w:p>
    <w:p w14:paraId="4A8DAE14" w14:textId="77777777" w:rsidR="000E6C77" w:rsidRDefault="000E6C77" w:rsidP="000E6C77">
      <w:pPr>
        <w:rPr>
          <w:rFonts w:ascii="Arial" w:hAnsi="Arial" w:cs="Arial"/>
        </w:rPr>
      </w:pPr>
      <w:r>
        <w:rPr>
          <w:rFonts w:ascii="Arial" w:hAnsi="Arial" w:cs="Arial"/>
        </w:rPr>
        <w:t xml:space="preserve">                </w:t>
      </w:r>
      <w:r w:rsidR="00943A2D">
        <w:rPr>
          <w:rFonts w:ascii="Arial" w:hAnsi="Arial" w:cs="Arial"/>
          <w:noProof/>
        </w:rPr>
        <w:drawing>
          <wp:inline distT="0" distB="0" distL="0" distR="0" wp14:anchorId="36DB0336" wp14:editId="0B1702B1">
            <wp:extent cx="4081145" cy="3836035"/>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81145" cy="3836035"/>
                    </a:xfrm>
                    <a:prstGeom prst="rect">
                      <a:avLst/>
                    </a:prstGeom>
                    <a:noFill/>
                    <a:ln>
                      <a:noFill/>
                    </a:ln>
                  </pic:spPr>
                </pic:pic>
              </a:graphicData>
            </a:graphic>
          </wp:inline>
        </w:drawing>
      </w:r>
    </w:p>
    <w:p w14:paraId="385C01B1" w14:textId="77777777" w:rsidR="000E6C77" w:rsidRDefault="000E6C77" w:rsidP="000E6C77">
      <w:pPr>
        <w:rPr>
          <w:rFonts w:ascii="Arial" w:hAnsi="Arial" w:cs="Arial"/>
        </w:rPr>
      </w:pPr>
    </w:p>
    <w:p w14:paraId="3CB9C7A1" w14:textId="77777777" w:rsidR="000E6C77" w:rsidRDefault="000E6C77" w:rsidP="000E6C77">
      <w:pPr>
        <w:ind w:left="2160"/>
        <w:rPr>
          <w:rFonts w:ascii="Arial" w:hAnsi="Arial" w:cs="Arial"/>
          <w:b/>
          <w:i/>
        </w:rPr>
      </w:pPr>
      <w:r>
        <w:rPr>
          <w:rFonts w:ascii="Arial" w:hAnsi="Arial" w:cs="Arial"/>
          <w:b/>
          <w:i/>
        </w:rPr>
        <w:t xml:space="preserve">               Fig. 18 – Door ajar switch</w:t>
      </w:r>
    </w:p>
    <w:p w14:paraId="3E2C4DA5" w14:textId="77777777" w:rsidR="000E6C77" w:rsidRDefault="000E6C77" w:rsidP="000E6C77">
      <w:pPr>
        <w:ind w:left="2160"/>
        <w:rPr>
          <w:rFonts w:ascii="Arial" w:hAnsi="Arial" w:cs="Arial"/>
          <w:b/>
          <w:i/>
        </w:rPr>
      </w:pPr>
    </w:p>
    <w:p w14:paraId="44AB8AD5" w14:textId="77777777" w:rsidR="000E6C77" w:rsidRDefault="000E6C77" w:rsidP="000E6C77">
      <w:pPr>
        <w:ind w:left="2160"/>
        <w:rPr>
          <w:rFonts w:ascii="Arial" w:hAnsi="Arial" w:cs="Arial"/>
          <w:b/>
          <w:i/>
        </w:rPr>
      </w:pPr>
    </w:p>
    <w:p w14:paraId="03F9E9B2" w14:textId="77777777" w:rsidR="00A23817" w:rsidRDefault="00A23817" w:rsidP="000E6C77">
      <w:pPr>
        <w:ind w:left="2160"/>
        <w:rPr>
          <w:rFonts w:ascii="Arial" w:hAnsi="Arial" w:cs="Arial"/>
          <w:b/>
          <w:i/>
        </w:rPr>
      </w:pPr>
    </w:p>
    <w:p w14:paraId="2586FCC0" w14:textId="77777777" w:rsidR="000E6C77" w:rsidRDefault="000E6C77" w:rsidP="000E6C77">
      <w:pPr>
        <w:ind w:left="2160"/>
        <w:rPr>
          <w:rFonts w:ascii="Arial" w:hAnsi="Arial" w:cs="Arial"/>
          <w:b/>
          <w:i/>
        </w:rPr>
      </w:pPr>
    </w:p>
    <w:p w14:paraId="469B163C" w14:textId="77777777" w:rsidR="000E6C77" w:rsidRDefault="000E6C77" w:rsidP="000E6C77">
      <w:pPr>
        <w:ind w:left="2160"/>
        <w:rPr>
          <w:rFonts w:ascii="Arial" w:hAnsi="Arial" w:cs="Arial"/>
          <w:b/>
          <w:i/>
        </w:rPr>
      </w:pPr>
    </w:p>
    <w:p w14:paraId="46B0D663" w14:textId="77777777" w:rsidR="000E6C77" w:rsidRDefault="000E6C77" w:rsidP="000E6C77">
      <w:pPr>
        <w:ind w:left="2160"/>
        <w:rPr>
          <w:rFonts w:ascii="Arial" w:hAnsi="Arial" w:cs="Arial"/>
          <w:b/>
          <w:i/>
        </w:rPr>
      </w:pPr>
    </w:p>
    <w:p w14:paraId="091D5E99" w14:textId="77777777" w:rsidR="000E6C77" w:rsidRDefault="000E6C77" w:rsidP="000E6C77">
      <w:pPr>
        <w:ind w:left="2160"/>
        <w:rPr>
          <w:rFonts w:ascii="Arial" w:hAnsi="Arial" w:cs="Arial"/>
          <w:b/>
          <w:i/>
        </w:rPr>
      </w:pPr>
    </w:p>
    <w:p w14:paraId="46C2C3C3" w14:textId="77777777" w:rsidR="000E6C77" w:rsidRDefault="000E6C77" w:rsidP="000E6C77">
      <w:pPr>
        <w:rPr>
          <w:rFonts w:ascii="Arial" w:hAnsi="Arial" w:cs="Arial"/>
        </w:rPr>
      </w:pPr>
    </w:p>
    <w:p w14:paraId="38DCE1D0" w14:textId="77777777" w:rsidR="000E6C77" w:rsidRPr="000E6C77" w:rsidRDefault="000E6C77" w:rsidP="000E6C77">
      <w:pPr>
        <w:ind w:left="6480"/>
        <w:rPr>
          <w:rFonts w:ascii="Arial" w:hAnsi="Arial" w:cs="Arial"/>
        </w:rPr>
      </w:pPr>
      <w:r>
        <w:rPr>
          <w:rFonts w:ascii="Arial" w:hAnsi="Arial" w:cs="Arial"/>
        </w:rPr>
        <w:t xml:space="preserve">(Continued </w:t>
      </w:r>
      <w:r>
        <w:rPr>
          <w:rFonts w:ascii="Arial" w:hAnsi="Arial" w:cs="Arial"/>
        </w:rPr>
        <w:sym w:font="Wingdings" w:char="F0E0"/>
      </w:r>
      <w:r>
        <w:rPr>
          <w:rFonts w:ascii="Arial" w:hAnsi="Arial" w:cs="Arial"/>
        </w:rPr>
        <w:t>)</w:t>
      </w:r>
    </w:p>
    <w:p w14:paraId="0CCFB777" w14:textId="77777777" w:rsidR="000E6C77" w:rsidRDefault="00943A2D" w:rsidP="000E6C77">
      <w:pPr>
        <w:rPr>
          <w:rFonts w:ascii="Arial" w:hAnsi="Arial" w:cs="Arial"/>
          <w:b/>
          <w:i/>
        </w:rPr>
      </w:pPr>
      <w:r>
        <w:rPr>
          <w:rFonts w:ascii="Arial" w:hAnsi="Arial" w:cs="Arial"/>
          <w:b/>
          <w:i/>
          <w:noProof/>
        </w:rPr>
        <w:drawing>
          <wp:inline distT="0" distB="0" distL="0" distR="0" wp14:anchorId="0CCEEC23" wp14:editId="7945B827">
            <wp:extent cx="5474970" cy="5909945"/>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4970" cy="5909945"/>
                    </a:xfrm>
                    <a:prstGeom prst="rect">
                      <a:avLst/>
                    </a:prstGeom>
                    <a:noFill/>
                    <a:ln>
                      <a:noFill/>
                    </a:ln>
                  </pic:spPr>
                </pic:pic>
              </a:graphicData>
            </a:graphic>
          </wp:inline>
        </w:drawing>
      </w:r>
    </w:p>
    <w:p w14:paraId="17BE0DF9" w14:textId="77777777" w:rsidR="000E6C77" w:rsidRDefault="000E6C77" w:rsidP="000E6C77">
      <w:pPr>
        <w:rPr>
          <w:rFonts w:ascii="Arial" w:hAnsi="Arial" w:cs="Arial"/>
          <w:b/>
          <w:i/>
        </w:rPr>
      </w:pPr>
      <w:r>
        <w:rPr>
          <w:rFonts w:ascii="Arial" w:hAnsi="Arial" w:cs="Arial"/>
          <w:b/>
          <w:i/>
        </w:rPr>
        <w:t xml:space="preserve">              </w:t>
      </w:r>
    </w:p>
    <w:p w14:paraId="712AD6B5" w14:textId="77777777" w:rsidR="000E6C77" w:rsidRDefault="000E6C77" w:rsidP="000E6C77">
      <w:pPr>
        <w:rPr>
          <w:rFonts w:ascii="Arial" w:hAnsi="Arial" w:cs="Arial"/>
          <w:b/>
          <w:i/>
        </w:rPr>
      </w:pPr>
    </w:p>
    <w:p w14:paraId="137BC203" w14:textId="77777777" w:rsidR="000E6C77" w:rsidRDefault="000E6C77" w:rsidP="000E6C77">
      <w:pPr>
        <w:ind w:left="2160" w:firstLine="720"/>
        <w:rPr>
          <w:rFonts w:ascii="Arial" w:hAnsi="Arial" w:cs="Arial"/>
          <w:b/>
          <w:i/>
        </w:rPr>
      </w:pPr>
      <w:r>
        <w:rPr>
          <w:rFonts w:ascii="Arial" w:hAnsi="Arial" w:cs="Arial"/>
          <w:b/>
          <w:i/>
        </w:rPr>
        <w:t xml:space="preserve">Fig. 19– Door ajar switch wiring </w:t>
      </w:r>
    </w:p>
    <w:p w14:paraId="0DCEA211" w14:textId="77777777" w:rsidR="000E6C77" w:rsidRDefault="000E6C77" w:rsidP="000E6C77">
      <w:pPr>
        <w:rPr>
          <w:rFonts w:ascii="Arial" w:hAnsi="Arial" w:cs="Arial"/>
          <w:b/>
          <w:i/>
        </w:rPr>
      </w:pPr>
    </w:p>
    <w:p w14:paraId="4B2C29C3" w14:textId="77777777" w:rsidR="000E6C77" w:rsidRDefault="000E6C77" w:rsidP="000E6C77">
      <w:pPr>
        <w:ind w:left="6480"/>
        <w:rPr>
          <w:rFonts w:ascii="Arial" w:hAnsi="Arial" w:cs="Arial"/>
        </w:rPr>
      </w:pPr>
    </w:p>
    <w:p w14:paraId="784AF188" w14:textId="77777777" w:rsidR="000E6C77" w:rsidRDefault="000E6C77" w:rsidP="000E6C77">
      <w:pPr>
        <w:ind w:left="6480"/>
        <w:rPr>
          <w:rFonts w:ascii="Arial" w:hAnsi="Arial" w:cs="Arial"/>
        </w:rPr>
      </w:pPr>
    </w:p>
    <w:p w14:paraId="6E20EA7C" w14:textId="77777777" w:rsidR="000E6C77" w:rsidRDefault="000E6C77" w:rsidP="000E6C77">
      <w:pPr>
        <w:ind w:left="6480"/>
        <w:rPr>
          <w:rFonts w:ascii="Arial" w:hAnsi="Arial" w:cs="Arial"/>
        </w:rPr>
      </w:pPr>
    </w:p>
    <w:p w14:paraId="7FD08F74" w14:textId="77777777" w:rsidR="000E6C77" w:rsidRDefault="000E6C77" w:rsidP="000E6C77">
      <w:pPr>
        <w:ind w:left="6480"/>
        <w:rPr>
          <w:rFonts w:ascii="Arial" w:hAnsi="Arial" w:cs="Arial"/>
        </w:rPr>
      </w:pPr>
    </w:p>
    <w:p w14:paraId="7F1C5171" w14:textId="77777777" w:rsidR="000E6C77" w:rsidRDefault="000E6C77" w:rsidP="000E6C77">
      <w:pPr>
        <w:ind w:left="6480"/>
        <w:rPr>
          <w:rFonts w:ascii="Arial" w:hAnsi="Arial" w:cs="Arial"/>
        </w:rPr>
      </w:pPr>
    </w:p>
    <w:p w14:paraId="7C6D6970" w14:textId="77777777" w:rsidR="000E6C77" w:rsidRDefault="000E6C77" w:rsidP="000E6C77">
      <w:pPr>
        <w:ind w:left="6480"/>
        <w:rPr>
          <w:rFonts w:ascii="Arial" w:hAnsi="Arial" w:cs="Arial"/>
        </w:rPr>
      </w:pPr>
    </w:p>
    <w:p w14:paraId="0C72E49A" w14:textId="77777777" w:rsidR="000E6C77" w:rsidRDefault="000E6C77" w:rsidP="000E6C77">
      <w:pPr>
        <w:ind w:left="6480"/>
        <w:rPr>
          <w:rFonts w:ascii="Arial" w:hAnsi="Arial" w:cs="Arial"/>
        </w:rPr>
      </w:pPr>
    </w:p>
    <w:p w14:paraId="2EB8A59D" w14:textId="77777777" w:rsidR="000E6C77" w:rsidRDefault="000E6C77" w:rsidP="000E6C77">
      <w:pPr>
        <w:ind w:left="6480"/>
        <w:rPr>
          <w:rFonts w:ascii="Arial" w:hAnsi="Arial" w:cs="Arial"/>
        </w:rPr>
      </w:pPr>
    </w:p>
    <w:p w14:paraId="7CB63E51" w14:textId="77777777" w:rsidR="000E6C77" w:rsidRDefault="000E6C77" w:rsidP="000E6C77">
      <w:pPr>
        <w:ind w:left="6480"/>
        <w:rPr>
          <w:rFonts w:ascii="Arial" w:hAnsi="Arial" w:cs="Arial"/>
        </w:rPr>
      </w:pPr>
      <w:r>
        <w:rPr>
          <w:rFonts w:ascii="Arial" w:hAnsi="Arial" w:cs="Arial"/>
        </w:rPr>
        <w:t xml:space="preserve">(Continued </w:t>
      </w:r>
      <w:r>
        <w:rPr>
          <w:rFonts w:ascii="Arial" w:hAnsi="Arial" w:cs="Arial"/>
        </w:rPr>
        <w:sym w:font="Wingdings" w:char="F0E0"/>
      </w:r>
      <w:r>
        <w:rPr>
          <w:rFonts w:ascii="Arial" w:hAnsi="Arial" w:cs="Arial"/>
        </w:rPr>
        <w:t>)</w:t>
      </w:r>
    </w:p>
    <w:p w14:paraId="768191CC" w14:textId="77777777" w:rsidR="000E6C77" w:rsidRDefault="000E6C77" w:rsidP="000E6C77">
      <w:pPr>
        <w:rPr>
          <w:rFonts w:ascii="Arial" w:hAnsi="Arial" w:cs="Arial"/>
          <w:b/>
          <w:u w:val="single"/>
        </w:rPr>
      </w:pPr>
      <w:r>
        <w:rPr>
          <w:rFonts w:ascii="Arial" w:hAnsi="Arial" w:cs="Arial"/>
          <w:b/>
        </w:rPr>
        <w:tab/>
      </w:r>
      <w:r>
        <w:rPr>
          <w:rFonts w:ascii="Arial" w:hAnsi="Arial" w:cs="Arial"/>
        </w:rPr>
        <w:t>The door ajar switch is activated by a magnet that is in alignment with it when the door is closed and latched. The magnets location can be seen by the two dimples in the back of one of the last aluminum laths in the door. When properly positioned, the magnet should be above and slightly behind the door ajar switch sensing face. The switch and bracket may be taken down and adjusted slightly if needed by removing the mounting bracket nut. Refer to Fig. 20.</w:t>
      </w:r>
    </w:p>
    <w:p w14:paraId="63C3405C" w14:textId="77777777" w:rsidR="000E6C77" w:rsidRDefault="00943A2D" w:rsidP="000E6C77">
      <w:pPr>
        <w:rPr>
          <w:rFonts w:ascii="Arial" w:hAnsi="Arial" w:cs="Arial"/>
          <w:b/>
          <w:u w:val="single"/>
        </w:rPr>
      </w:pPr>
      <w:r>
        <w:rPr>
          <w:rFonts w:ascii="Arial" w:hAnsi="Arial" w:cs="Arial"/>
          <w:noProof/>
        </w:rPr>
        <w:drawing>
          <wp:inline distT="0" distB="0" distL="0" distR="0" wp14:anchorId="02B6AE47" wp14:editId="354881E1">
            <wp:extent cx="5274310" cy="631190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6311900"/>
                    </a:xfrm>
                    <a:prstGeom prst="rect">
                      <a:avLst/>
                    </a:prstGeom>
                    <a:noFill/>
                    <a:ln>
                      <a:noFill/>
                    </a:ln>
                  </pic:spPr>
                </pic:pic>
              </a:graphicData>
            </a:graphic>
          </wp:inline>
        </w:drawing>
      </w:r>
    </w:p>
    <w:p w14:paraId="5488EFFF" w14:textId="77777777" w:rsidR="000E6C77" w:rsidRDefault="000E6C77" w:rsidP="000E6C77">
      <w:pPr>
        <w:ind w:left="2160" w:firstLine="720"/>
        <w:rPr>
          <w:rFonts w:ascii="Arial" w:hAnsi="Arial" w:cs="Arial"/>
          <w:b/>
          <w:i/>
        </w:rPr>
      </w:pPr>
    </w:p>
    <w:p w14:paraId="246BFD07" w14:textId="77777777" w:rsidR="00A23817" w:rsidRDefault="000E6C77" w:rsidP="00A23817">
      <w:pPr>
        <w:ind w:left="2160" w:firstLine="720"/>
        <w:rPr>
          <w:rFonts w:ascii="Arial" w:hAnsi="Arial" w:cs="Arial"/>
          <w:b/>
          <w:i/>
        </w:rPr>
      </w:pPr>
      <w:r>
        <w:rPr>
          <w:rFonts w:ascii="Arial" w:hAnsi="Arial" w:cs="Arial"/>
          <w:b/>
          <w:i/>
        </w:rPr>
        <w:t>Fig. 20– Door ajar switch adjustment</w:t>
      </w:r>
    </w:p>
    <w:p w14:paraId="5DD6C4E4" w14:textId="77777777" w:rsidR="00A23817" w:rsidRPr="00A23817" w:rsidRDefault="00A23817" w:rsidP="00A23817">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134C4662" w14:textId="77777777" w:rsidR="00A23817" w:rsidRPr="00080545" w:rsidRDefault="009046FA" w:rsidP="009046FA">
      <w:pPr>
        <w:rPr>
          <w:rFonts w:ascii="Arial" w:hAnsi="Arial" w:cs="Arial"/>
          <w:b/>
          <w:u w:val="single"/>
        </w:rPr>
      </w:pPr>
      <w:r>
        <w:rPr>
          <w:rFonts w:ascii="Arial" w:hAnsi="Arial" w:cs="Arial"/>
          <w:b/>
          <w:u w:val="single"/>
        </w:rPr>
        <w:t>10mm LED Compartment Lights</w:t>
      </w:r>
    </w:p>
    <w:p w14:paraId="7034D220" w14:textId="77777777" w:rsidR="009046FA" w:rsidRDefault="009046FA" w:rsidP="009046FA">
      <w:pPr>
        <w:rPr>
          <w:rFonts w:ascii="Arial" w:hAnsi="Arial" w:cs="Arial"/>
        </w:rPr>
      </w:pPr>
    </w:p>
    <w:p w14:paraId="356DFC21" w14:textId="77777777" w:rsidR="009046FA" w:rsidRDefault="009046FA" w:rsidP="009046FA">
      <w:pPr>
        <w:rPr>
          <w:rFonts w:ascii="Arial" w:hAnsi="Arial" w:cs="Arial"/>
        </w:rPr>
      </w:pPr>
    </w:p>
    <w:p w14:paraId="576E440C" w14:textId="77777777" w:rsidR="009046FA" w:rsidRDefault="009046FA" w:rsidP="009046FA">
      <w:pPr>
        <w:ind w:firstLine="720"/>
        <w:rPr>
          <w:rFonts w:ascii="Arial" w:hAnsi="Arial" w:cs="Arial"/>
        </w:rPr>
      </w:pPr>
      <w:r>
        <w:rPr>
          <w:rFonts w:ascii="Arial" w:hAnsi="Arial" w:cs="Arial"/>
        </w:rPr>
        <w:t>For 10mm LED snap in light tubes, the easiest way to install them is to start the molded plastic end cap into the channel by snapping it in at an angle as shown in figure 2</w:t>
      </w:r>
      <w:r w:rsidR="006D5C3C">
        <w:rPr>
          <w:rFonts w:ascii="Arial" w:hAnsi="Arial" w:cs="Arial"/>
        </w:rPr>
        <w:t>1</w:t>
      </w:r>
      <w:r>
        <w:rPr>
          <w:rFonts w:ascii="Arial" w:hAnsi="Arial" w:cs="Arial"/>
        </w:rPr>
        <w:t>.  Placing the palm against the outside face of the guide channel, the rest of the light tube may now be progressively snapped in using finger pressure. Snug the screws down into their bosses to secure the lights permanently.</w:t>
      </w:r>
    </w:p>
    <w:p w14:paraId="3C3553D4" w14:textId="77777777" w:rsidR="009046FA" w:rsidRDefault="009046FA" w:rsidP="009046FA">
      <w:pPr>
        <w:rPr>
          <w:rFonts w:ascii="Arial" w:hAnsi="Arial" w:cs="Arial"/>
        </w:rPr>
      </w:pPr>
    </w:p>
    <w:p w14:paraId="64DDD331" w14:textId="77777777" w:rsidR="009046FA" w:rsidRDefault="009046FA" w:rsidP="009046FA">
      <w:pPr>
        <w:rPr>
          <w:rFonts w:ascii="Arial" w:hAnsi="Arial" w:cs="Arial"/>
        </w:rPr>
      </w:pPr>
    </w:p>
    <w:p w14:paraId="2CFBDD36" w14:textId="77777777" w:rsidR="009046FA" w:rsidRPr="007C2A30" w:rsidRDefault="00943A2D" w:rsidP="009046FA">
      <w:pPr>
        <w:rPr>
          <w:rFonts w:ascii="Arial" w:hAnsi="Arial" w:cs="Arial"/>
          <w:b/>
          <w:sz w:val="28"/>
          <w:szCs w:val="28"/>
        </w:rPr>
      </w:pPr>
      <w:r w:rsidRPr="007C2A30">
        <w:rPr>
          <w:rFonts w:ascii="Arial" w:hAnsi="Arial" w:cs="Arial"/>
          <w:b/>
          <w:noProof/>
          <w:sz w:val="28"/>
          <w:szCs w:val="28"/>
        </w:rPr>
        <w:drawing>
          <wp:inline distT="0" distB="0" distL="0" distR="0" wp14:anchorId="39AB7566" wp14:editId="01C3A0AD">
            <wp:extent cx="6066155" cy="4058920"/>
            <wp:effectExtent l="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66155" cy="4058920"/>
                    </a:xfrm>
                    <a:prstGeom prst="rect">
                      <a:avLst/>
                    </a:prstGeom>
                    <a:noFill/>
                    <a:ln>
                      <a:noFill/>
                    </a:ln>
                  </pic:spPr>
                </pic:pic>
              </a:graphicData>
            </a:graphic>
          </wp:inline>
        </w:drawing>
      </w:r>
    </w:p>
    <w:p w14:paraId="5562355C" w14:textId="77777777" w:rsidR="009046FA" w:rsidRDefault="009046FA" w:rsidP="009046FA">
      <w:pPr>
        <w:rPr>
          <w:rFonts w:ascii="Arial" w:hAnsi="Arial" w:cs="Arial"/>
          <w:b/>
          <w:i/>
        </w:rPr>
      </w:pPr>
    </w:p>
    <w:p w14:paraId="33A5F4F9" w14:textId="77777777" w:rsidR="009046FA" w:rsidRDefault="009046FA" w:rsidP="009046FA">
      <w:pPr>
        <w:ind w:left="2160"/>
        <w:rPr>
          <w:rFonts w:ascii="Arial" w:hAnsi="Arial" w:cs="Arial"/>
          <w:b/>
          <w:i/>
        </w:rPr>
      </w:pPr>
      <w:r>
        <w:rPr>
          <w:rFonts w:ascii="Arial" w:hAnsi="Arial" w:cs="Arial"/>
          <w:b/>
          <w:i/>
        </w:rPr>
        <w:t>Fig. 2</w:t>
      </w:r>
      <w:r w:rsidR="006D5C3C">
        <w:rPr>
          <w:rFonts w:ascii="Arial" w:hAnsi="Arial" w:cs="Arial"/>
          <w:b/>
          <w:i/>
        </w:rPr>
        <w:t>1</w:t>
      </w:r>
      <w:r w:rsidRPr="005E2883">
        <w:rPr>
          <w:rFonts w:ascii="Arial" w:hAnsi="Arial" w:cs="Arial"/>
          <w:b/>
          <w:i/>
        </w:rPr>
        <w:t xml:space="preserve"> – </w:t>
      </w:r>
      <w:r>
        <w:rPr>
          <w:rFonts w:ascii="Arial" w:hAnsi="Arial" w:cs="Arial"/>
          <w:b/>
          <w:i/>
        </w:rPr>
        <w:t>LED light tube installation</w:t>
      </w:r>
    </w:p>
    <w:p w14:paraId="00B3B32D" w14:textId="77777777" w:rsidR="009046FA" w:rsidRDefault="009046FA" w:rsidP="009046FA">
      <w:pPr>
        <w:rPr>
          <w:rFonts w:ascii="Arial" w:hAnsi="Arial" w:cs="Arial"/>
          <w:b/>
          <w:sz w:val="28"/>
          <w:szCs w:val="28"/>
          <w:u w:val="single"/>
        </w:rPr>
      </w:pPr>
    </w:p>
    <w:p w14:paraId="08ED7A1A" w14:textId="77777777" w:rsidR="009046FA" w:rsidRDefault="009046FA" w:rsidP="009046FA">
      <w:pPr>
        <w:ind w:firstLine="720"/>
        <w:rPr>
          <w:rFonts w:ascii="Arial" w:hAnsi="Arial" w:cs="Arial"/>
        </w:rPr>
      </w:pPr>
    </w:p>
    <w:p w14:paraId="1971E621" w14:textId="77777777" w:rsidR="009046FA" w:rsidRDefault="009046FA" w:rsidP="009046FA">
      <w:pPr>
        <w:ind w:firstLine="720"/>
        <w:rPr>
          <w:rFonts w:ascii="Arial" w:hAnsi="Arial" w:cs="Arial"/>
        </w:rPr>
      </w:pPr>
    </w:p>
    <w:p w14:paraId="4196452F" w14:textId="77777777" w:rsidR="00CB5651" w:rsidRDefault="00CB5651" w:rsidP="00CB5651">
      <w:pPr>
        <w:ind w:firstLine="720"/>
        <w:rPr>
          <w:rFonts w:ascii="Arial" w:hAnsi="Arial" w:cs="Arial"/>
          <w:i/>
          <w:u w:val="single"/>
        </w:rPr>
      </w:pPr>
      <w:r>
        <w:rPr>
          <w:rFonts w:ascii="Arial" w:hAnsi="Arial" w:cs="Arial"/>
        </w:rPr>
        <w:t xml:space="preserve">To remove the light tube in the unlikely event that a replacement is needed, simply back the screws out as shown, and using a large, flat bladed screwdriver tip underneath the edge of the molded end cap, pry one end of the tube free, then pull the rest of the tube out by hand, </w:t>
      </w:r>
      <w:r>
        <w:rPr>
          <w:rFonts w:ascii="Arial" w:hAnsi="Arial" w:cs="Arial"/>
          <w:i/>
          <w:u w:val="single"/>
        </w:rPr>
        <w:t>taking care to avoid injury by banging against any compartment contents or shelving.</w:t>
      </w:r>
    </w:p>
    <w:p w14:paraId="3CE8FF51" w14:textId="77777777" w:rsidR="00A23817" w:rsidRDefault="00A23817" w:rsidP="009046FA">
      <w:pPr>
        <w:ind w:firstLine="720"/>
        <w:rPr>
          <w:rFonts w:ascii="Arial" w:hAnsi="Arial" w:cs="Arial"/>
          <w:i/>
          <w:u w:val="single"/>
        </w:rPr>
      </w:pPr>
    </w:p>
    <w:p w14:paraId="5197A37C" w14:textId="77777777" w:rsidR="00A23817" w:rsidRPr="00B71321" w:rsidRDefault="00A23817" w:rsidP="00A23817">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4167BCD0" w14:textId="77777777" w:rsidR="009046FA" w:rsidRPr="00A23817" w:rsidRDefault="001C72FD" w:rsidP="009046FA">
      <w:pPr>
        <w:rPr>
          <w:rFonts w:ascii="Arial" w:hAnsi="Arial" w:cs="Arial"/>
        </w:rPr>
      </w:pPr>
      <w:r w:rsidRPr="00A23817">
        <w:rPr>
          <w:rFonts w:ascii="Arial" w:hAnsi="Arial" w:cs="Arial"/>
        </w:rPr>
        <w:t>For RGB light strips, see Fig. 22 for wiring / color combos.</w:t>
      </w:r>
    </w:p>
    <w:p w14:paraId="43C35F90" w14:textId="77777777" w:rsidR="00A23817" w:rsidRDefault="00943A2D" w:rsidP="00A23817">
      <w:pPr>
        <w:rPr>
          <w:rFonts w:ascii="Arial" w:hAnsi="Arial" w:cs="Arial"/>
        </w:rPr>
      </w:pPr>
      <w:r>
        <w:rPr>
          <w:rFonts w:ascii="Arial" w:hAnsi="Arial" w:cs="Arial"/>
          <w:noProof/>
        </w:rPr>
        <w:drawing>
          <wp:inline distT="0" distB="0" distL="0" distR="0" wp14:anchorId="48F7BF6D" wp14:editId="63778360">
            <wp:extent cx="5486400" cy="5296535"/>
            <wp:effectExtent l="0" t="0" r="0" b="0"/>
            <wp:docPr id="2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5296535"/>
                    </a:xfrm>
                    <a:prstGeom prst="rect">
                      <a:avLst/>
                    </a:prstGeom>
                    <a:noFill/>
                    <a:ln>
                      <a:noFill/>
                    </a:ln>
                  </pic:spPr>
                </pic:pic>
              </a:graphicData>
            </a:graphic>
          </wp:inline>
        </w:drawing>
      </w:r>
    </w:p>
    <w:p w14:paraId="3935F5A6" w14:textId="77777777" w:rsidR="00A23817" w:rsidRDefault="00A23817" w:rsidP="00A23817">
      <w:pPr>
        <w:ind w:left="2160"/>
        <w:rPr>
          <w:rFonts w:ascii="Arial" w:hAnsi="Arial" w:cs="Arial"/>
          <w:b/>
          <w:i/>
        </w:rPr>
      </w:pPr>
      <w:r>
        <w:rPr>
          <w:rFonts w:ascii="Arial" w:hAnsi="Arial" w:cs="Arial"/>
          <w:b/>
          <w:i/>
        </w:rPr>
        <w:t>Fig. 22 – RGB multi color light strips</w:t>
      </w:r>
    </w:p>
    <w:p w14:paraId="661DAF14" w14:textId="77777777" w:rsidR="00A23817" w:rsidRDefault="00A23817" w:rsidP="009046FA">
      <w:pPr>
        <w:rPr>
          <w:rFonts w:ascii="Arial" w:hAnsi="Arial" w:cs="Arial"/>
        </w:rPr>
      </w:pPr>
    </w:p>
    <w:p w14:paraId="1BD280F0" w14:textId="77777777" w:rsidR="001C72FD" w:rsidRDefault="001C72FD" w:rsidP="009046FA">
      <w:pPr>
        <w:rPr>
          <w:rFonts w:ascii="Arial" w:hAnsi="Arial" w:cs="Arial"/>
          <w:b/>
          <w:sz w:val="28"/>
          <w:szCs w:val="28"/>
          <w:u w:val="single"/>
        </w:rPr>
      </w:pPr>
    </w:p>
    <w:p w14:paraId="75A93586" w14:textId="77777777" w:rsidR="00A23817" w:rsidRDefault="00A23817" w:rsidP="009046FA">
      <w:pPr>
        <w:rPr>
          <w:rFonts w:ascii="Arial" w:hAnsi="Arial" w:cs="Arial"/>
          <w:b/>
          <w:u w:val="single"/>
        </w:rPr>
      </w:pPr>
    </w:p>
    <w:p w14:paraId="77775AAD" w14:textId="77777777" w:rsidR="00A23817" w:rsidRDefault="00A23817" w:rsidP="009046FA">
      <w:pPr>
        <w:rPr>
          <w:rFonts w:ascii="Arial" w:hAnsi="Arial" w:cs="Arial"/>
          <w:b/>
          <w:u w:val="single"/>
        </w:rPr>
      </w:pPr>
    </w:p>
    <w:p w14:paraId="38DE8892" w14:textId="77777777" w:rsidR="00A23817" w:rsidRDefault="00A23817" w:rsidP="009046FA">
      <w:pPr>
        <w:rPr>
          <w:rFonts w:ascii="Arial" w:hAnsi="Arial" w:cs="Arial"/>
          <w:b/>
          <w:u w:val="single"/>
        </w:rPr>
      </w:pPr>
    </w:p>
    <w:p w14:paraId="4C2A2E44" w14:textId="77777777" w:rsidR="00A23817" w:rsidRDefault="00A23817" w:rsidP="009046FA">
      <w:pPr>
        <w:rPr>
          <w:rFonts w:ascii="Arial" w:hAnsi="Arial" w:cs="Arial"/>
          <w:b/>
          <w:u w:val="single"/>
        </w:rPr>
      </w:pPr>
    </w:p>
    <w:p w14:paraId="093DCFC2" w14:textId="77777777" w:rsidR="00A23817" w:rsidRDefault="00A23817" w:rsidP="009046FA">
      <w:pPr>
        <w:rPr>
          <w:rFonts w:ascii="Arial" w:hAnsi="Arial" w:cs="Arial"/>
          <w:b/>
          <w:u w:val="single"/>
        </w:rPr>
      </w:pPr>
    </w:p>
    <w:p w14:paraId="2357EBEB" w14:textId="77777777" w:rsidR="00A23817" w:rsidRDefault="00A23817" w:rsidP="009046FA">
      <w:pPr>
        <w:rPr>
          <w:rFonts w:ascii="Arial" w:hAnsi="Arial" w:cs="Arial"/>
          <w:b/>
          <w:u w:val="single"/>
        </w:rPr>
      </w:pPr>
    </w:p>
    <w:p w14:paraId="7F0250D0" w14:textId="77777777" w:rsidR="00A23817" w:rsidRDefault="00A23817" w:rsidP="009046FA">
      <w:pPr>
        <w:rPr>
          <w:rFonts w:ascii="Arial" w:hAnsi="Arial" w:cs="Arial"/>
          <w:b/>
          <w:u w:val="single"/>
        </w:rPr>
      </w:pPr>
    </w:p>
    <w:p w14:paraId="16E32F7B" w14:textId="77777777" w:rsidR="00A23817" w:rsidRDefault="00A23817" w:rsidP="009046FA">
      <w:pPr>
        <w:rPr>
          <w:rFonts w:ascii="Arial" w:hAnsi="Arial" w:cs="Arial"/>
          <w:b/>
          <w:u w:val="single"/>
        </w:rPr>
      </w:pPr>
    </w:p>
    <w:p w14:paraId="24A13529" w14:textId="77777777" w:rsidR="00A23817" w:rsidRDefault="00A23817" w:rsidP="009046FA">
      <w:pPr>
        <w:rPr>
          <w:rFonts w:ascii="Arial" w:hAnsi="Arial" w:cs="Arial"/>
          <w:b/>
          <w:u w:val="single"/>
        </w:rPr>
      </w:pPr>
    </w:p>
    <w:p w14:paraId="57813791" w14:textId="77777777" w:rsidR="00A23817" w:rsidRDefault="00A23817" w:rsidP="009046FA">
      <w:pPr>
        <w:rPr>
          <w:rFonts w:ascii="Arial" w:hAnsi="Arial" w:cs="Arial"/>
          <w:b/>
          <w:u w:val="single"/>
        </w:rPr>
      </w:pPr>
    </w:p>
    <w:p w14:paraId="133D8F11" w14:textId="77777777" w:rsidR="00A23817" w:rsidRDefault="00A23817" w:rsidP="009046FA">
      <w:pPr>
        <w:rPr>
          <w:rFonts w:ascii="Arial" w:hAnsi="Arial" w:cs="Arial"/>
          <w:b/>
          <w:u w:val="single"/>
        </w:rPr>
      </w:pPr>
    </w:p>
    <w:p w14:paraId="3BA64D67" w14:textId="77777777" w:rsidR="00A23817" w:rsidRPr="00A23817" w:rsidRDefault="00A23817" w:rsidP="00A23817">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75F4342B" w14:textId="77777777" w:rsidR="009046FA" w:rsidRDefault="009046FA" w:rsidP="009046FA">
      <w:pPr>
        <w:rPr>
          <w:rFonts w:ascii="Arial" w:hAnsi="Arial" w:cs="Arial"/>
          <w:b/>
          <w:u w:val="single"/>
        </w:rPr>
      </w:pPr>
      <w:r>
        <w:rPr>
          <w:rFonts w:ascii="Arial" w:hAnsi="Arial" w:cs="Arial"/>
          <w:b/>
          <w:u w:val="single"/>
        </w:rPr>
        <w:t>Drip Pan</w:t>
      </w:r>
      <w:r w:rsidR="00F06FE7">
        <w:rPr>
          <w:rFonts w:ascii="Arial" w:hAnsi="Arial" w:cs="Arial"/>
          <w:b/>
          <w:u w:val="single"/>
        </w:rPr>
        <w:t xml:space="preserve"> </w:t>
      </w:r>
    </w:p>
    <w:p w14:paraId="348247F6" w14:textId="77777777" w:rsidR="009046FA" w:rsidRPr="00080545" w:rsidRDefault="009046FA" w:rsidP="009046FA">
      <w:pPr>
        <w:rPr>
          <w:rFonts w:ascii="Arial" w:hAnsi="Arial" w:cs="Arial"/>
          <w:b/>
          <w:u w:val="single"/>
        </w:rPr>
      </w:pPr>
    </w:p>
    <w:p w14:paraId="050F8967" w14:textId="77777777" w:rsidR="009046FA" w:rsidRDefault="009046FA" w:rsidP="009046FA">
      <w:pPr>
        <w:ind w:firstLine="720"/>
        <w:rPr>
          <w:rFonts w:ascii="Arial" w:hAnsi="Arial" w:cs="Arial"/>
        </w:rPr>
      </w:pPr>
      <w:r>
        <w:rPr>
          <w:rFonts w:ascii="Arial" w:hAnsi="Arial" w:cs="Arial"/>
        </w:rPr>
        <w:t>For the optional drip pan, a printable drilling guide is located in the Appendix and should be aligned to each mounting plate as shown in Fig. 2</w:t>
      </w:r>
      <w:r w:rsidR="00A23817">
        <w:rPr>
          <w:rFonts w:ascii="Arial" w:hAnsi="Arial" w:cs="Arial"/>
        </w:rPr>
        <w:t>3</w:t>
      </w:r>
      <w:r>
        <w:rPr>
          <w:rFonts w:ascii="Arial" w:hAnsi="Arial" w:cs="Arial"/>
        </w:rPr>
        <w:t xml:space="preserve"> to locate the holes for the drip pan bracket. Be sure to check the dimensions provided for scale on the templates and the printers scaling factor when printing them out. For door heights that fall in between those listed on the drilling guide, discretion may be used to mount the drip pan a little closer to the curtain roll if so desired. It is not advisable to leave less than 0.50 in. of clearance between the rolled up curtains final maximum diameter and the drip pan. Secure the drip pan brackets to the compartment walls with the PEM studs facing down as shown. Use 3/16ths fasteners (not provided) suitable for the thickness of the material in the compartment wall. Using the cap nuts and lock washers supplied in the drip pan kit, secure the drip pan to the brackets and check again for clearance with the curtain roll</w:t>
      </w:r>
    </w:p>
    <w:p w14:paraId="4016F083" w14:textId="77777777" w:rsidR="009046FA" w:rsidRDefault="00943A2D" w:rsidP="009046FA">
      <w:pPr>
        <w:rPr>
          <w:rFonts w:ascii="Arial" w:hAnsi="Arial" w:cs="Arial"/>
          <w:noProof/>
        </w:rPr>
      </w:pPr>
      <w:r>
        <w:rPr>
          <w:rFonts w:ascii="Arial" w:hAnsi="Arial" w:cs="Arial"/>
          <w:noProof/>
        </w:rPr>
        <w:drawing>
          <wp:inline distT="0" distB="0" distL="0" distR="0" wp14:anchorId="7AF7F55B" wp14:editId="158C8B17">
            <wp:extent cx="5486400" cy="5185410"/>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5185410"/>
                    </a:xfrm>
                    <a:prstGeom prst="rect">
                      <a:avLst/>
                    </a:prstGeom>
                    <a:noFill/>
                    <a:ln>
                      <a:noFill/>
                    </a:ln>
                  </pic:spPr>
                </pic:pic>
              </a:graphicData>
            </a:graphic>
          </wp:inline>
        </w:drawing>
      </w:r>
    </w:p>
    <w:p w14:paraId="4B159EFE" w14:textId="77777777" w:rsidR="009046FA" w:rsidRDefault="009046FA" w:rsidP="009046FA">
      <w:pPr>
        <w:rPr>
          <w:rFonts w:ascii="Arial" w:hAnsi="Arial" w:cs="Arial"/>
          <w:b/>
          <w:i/>
        </w:rPr>
      </w:pPr>
      <w:r>
        <w:rPr>
          <w:rFonts w:ascii="Arial" w:hAnsi="Arial" w:cs="Arial"/>
          <w:noProof/>
        </w:rPr>
        <w:t xml:space="preserve">                                       </w:t>
      </w:r>
      <w:r>
        <w:rPr>
          <w:rFonts w:ascii="Arial" w:hAnsi="Arial" w:cs="Arial"/>
          <w:b/>
          <w:i/>
        </w:rPr>
        <w:t>Fig. 2</w:t>
      </w:r>
      <w:r w:rsidR="00A23817">
        <w:rPr>
          <w:rFonts w:ascii="Arial" w:hAnsi="Arial" w:cs="Arial"/>
          <w:b/>
          <w:i/>
        </w:rPr>
        <w:t>3</w:t>
      </w:r>
      <w:r w:rsidRPr="005E2883">
        <w:rPr>
          <w:rFonts w:ascii="Arial" w:hAnsi="Arial" w:cs="Arial"/>
          <w:b/>
          <w:i/>
        </w:rPr>
        <w:t xml:space="preserve"> – </w:t>
      </w:r>
      <w:r>
        <w:rPr>
          <w:rFonts w:ascii="Arial" w:hAnsi="Arial" w:cs="Arial"/>
          <w:b/>
          <w:i/>
        </w:rPr>
        <w:t>Drip pan installation</w:t>
      </w:r>
    </w:p>
    <w:p w14:paraId="1781421B" w14:textId="77777777" w:rsidR="00F95572" w:rsidRPr="0013689A" w:rsidRDefault="00A23817" w:rsidP="00A23817">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54D1B264" w14:textId="77777777" w:rsidR="009046FA" w:rsidRDefault="009046FA" w:rsidP="009046FA">
      <w:pPr>
        <w:rPr>
          <w:rFonts w:ascii="Arial" w:hAnsi="Arial" w:cs="Arial"/>
          <w:b/>
          <w:sz w:val="28"/>
          <w:szCs w:val="28"/>
          <w:u w:val="single"/>
        </w:rPr>
      </w:pPr>
      <w:r>
        <w:rPr>
          <w:rFonts w:ascii="Arial" w:hAnsi="Arial" w:cs="Arial"/>
          <w:b/>
          <w:sz w:val="28"/>
          <w:szCs w:val="28"/>
          <w:u w:val="single"/>
        </w:rPr>
        <w:t>Cleaning And Maintenance Of Hansen Roll Up Doors</w:t>
      </w:r>
    </w:p>
    <w:p w14:paraId="0BB58318" w14:textId="77777777" w:rsidR="009046FA" w:rsidRDefault="009046FA" w:rsidP="009046FA">
      <w:pPr>
        <w:rPr>
          <w:rFonts w:ascii="Arial" w:hAnsi="Arial" w:cs="Arial"/>
          <w:b/>
          <w:sz w:val="28"/>
          <w:szCs w:val="28"/>
          <w:u w:val="single"/>
        </w:rPr>
      </w:pPr>
    </w:p>
    <w:p w14:paraId="4D72DE40" w14:textId="77777777" w:rsidR="009046FA" w:rsidRDefault="009046FA" w:rsidP="009046FA">
      <w:pPr>
        <w:ind w:firstLine="720"/>
        <w:rPr>
          <w:rFonts w:ascii="Arial" w:hAnsi="Arial" w:cs="Arial"/>
        </w:rPr>
      </w:pPr>
      <w:r>
        <w:rPr>
          <w:rFonts w:ascii="Arial" w:hAnsi="Arial" w:cs="Arial"/>
        </w:rPr>
        <w:t>Although the aluminum components of your door are hard anodized for protection from the elements, it is important to periodically clean your roll up door assembly, not only to wash away acids or salts from local road treatment and air quality, but to remove grime and road dust that can accumulate and affect smooth operation and increase wear on moving parts. In addition, grit and dust accumulation on the exterior surfaces of the door can lead to scratching or dulling of applied paint and decals on the curtain exterior.</w:t>
      </w:r>
    </w:p>
    <w:p w14:paraId="4AC50F5F" w14:textId="77777777" w:rsidR="009046FA" w:rsidRDefault="009046FA" w:rsidP="009046FA">
      <w:pPr>
        <w:ind w:firstLine="720"/>
        <w:rPr>
          <w:rFonts w:ascii="Arial" w:hAnsi="Arial" w:cs="Arial"/>
        </w:rPr>
      </w:pPr>
    </w:p>
    <w:p w14:paraId="04EB8C5A" w14:textId="77777777" w:rsidR="009046FA" w:rsidRDefault="009046FA" w:rsidP="009046FA">
      <w:pPr>
        <w:rPr>
          <w:rFonts w:ascii="Arial" w:hAnsi="Arial" w:cs="Arial"/>
        </w:rPr>
      </w:pPr>
      <w:r>
        <w:rPr>
          <w:rFonts w:ascii="Arial" w:hAnsi="Arial" w:cs="Arial"/>
        </w:rPr>
        <w:tab/>
        <w:t>Exterior surfaces of the curtain should be cleaned with a mild detergent solution. It is not recommended to use pressure washing devices as these generate forces that can damage the soft seals around the edges of the curtain and the clear seals between individual curtain laths. The tracks in the guide rails should be kept clean and free of grit and salts. Use the same detergent solution</w:t>
      </w:r>
    </w:p>
    <w:p w14:paraId="5B740E31" w14:textId="77777777" w:rsidR="009046FA" w:rsidRDefault="009046FA" w:rsidP="009046FA">
      <w:pPr>
        <w:rPr>
          <w:rFonts w:ascii="Arial" w:hAnsi="Arial" w:cs="Arial"/>
        </w:rPr>
      </w:pPr>
      <w:r>
        <w:rPr>
          <w:rFonts w:ascii="Arial" w:hAnsi="Arial" w:cs="Arial"/>
        </w:rPr>
        <w:t xml:space="preserve">and a clean cotton cloth or soft nylon bristle brush to thoroughly clean the tracks </w:t>
      </w:r>
    </w:p>
    <w:p w14:paraId="0E51622B" w14:textId="77777777" w:rsidR="009046FA" w:rsidRDefault="009046FA" w:rsidP="009046FA">
      <w:pPr>
        <w:rPr>
          <w:rFonts w:ascii="Arial" w:hAnsi="Arial" w:cs="Arial"/>
        </w:rPr>
      </w:pPr>
      <w:r>
        <w:rPr>
          <w:rFonts w:ascii="Arial" w:hAnsi="Arial" w:cs="Arial"/>
        </w:rPr>
        <w:t>in the guide channels. In case of heavy contamination by dirt or grit, it may be necessary to remove the guide channels and clean the wheel carriers on the latch lath and the individual end caps of each lath in the curtain. Frequent inspection and cleaning (when necessary) will minimize the need for this and extend the life of your roll up door.</w:t>
      </w:r>
    </w:p>
    <w:p w14:paraId="632FC277" w14:textId="77777777" w:rsidR="009046FA" w:rsidRDefault="009046FA" w:rsidP="009046FA">
      <w:pPr>
        <w:rPr>
          <w:rFonts w:ascii="Arial" w:hAnsi="Arial" w:cs="Arial"/>
        </w:rPr>
      </w:pPr>
    </w:p>
    <w:p w14:paraId="3A444DEF" w14:textId="77777777" w:rsidR="009046FA" w:rsidRDefault="009046FA" w:rsidP="009046FA">
      <w:pPr>
        <w:rPr>
          <w:rFonts w:ascii="Arial" w:hAnsi="Arial" w:cs="Arial"/>
        </w:rPr>
      </w:pPr>
      <w:r>
        <w:rPr>
          <w:rFonts w:ascii="Arial" w:hAnsi="Arial" w:cs="Arial"/>
        </w:rPr>
        <w:tab/>
        <w:t>If lubrication of the tracks is desired, it is recommended to use only a drying type lubricant such as graphite or silicone spray. Use of grease or oils will serve only as a magnet for grit and will eventually make operation more difficult and accelerate wear.</w:t>
      </w:r>
    </w:p>
    <w:p w14:paraId="696EA995" w14:textId="77777777" w:rsidR="009046FA" w:rsidRDefault="009046FA" w:rsidP="009046FA">
      <w:pPr>
        <w:rPr>
          <w:rFonts w:ascii="Arial" w:hAnsi="Arial" w:cs="Arial"/>
        </w:rPr>
      </w:pPr>
    </w:p>
    <w:p w14:paraId="556C9836" w14:textId="77777777" w:rsidR="009046FA" w:rsidRDefault="009046FA" w:rsidP="009046FA">
      <w:pPr>
        <w:rPr>
          <w:rFonts w:ascii="Arial" w:hAnsi="Arial" w:cs="Arial"/>
        </w:rPr>
      </w:pPr>
      <w:r>
        <w:rPr>
          <w:rFonts w:ascii="Arial" w:hAnsi="Arial" w:cs="Arial"/>
        </w:rPr>
        <w:tab/>
        <w:t>Check frequently to make sure the handle bar is operating smoothly and locks positively underneath the handle bar keepers, and that the keepers remain tightly riveted to the guide channels.</w:t>
      </w:r>
    </w:p>
    <w:p w14:paraId="42183CB7" w14:textId="77777777" w:rsidR="009046FA" w:rsidRDefault="009046FA" w:rsidP="009046FA">
      <w:pPr>
        <w:ind w:firstLine="720"/>
        <w:rPr>
          <w:rFonts w:ascii="Arial" w:hAnsi="Arial" w:cs="Arial"/>
          <w:b/>
          <w:sz w:val="28"/>
          <w:szCs w:val="28"/>
          <w:u w:val="single"/>
        </w:rPr>
      </w:pPr>
    </w:p>
    <w:p w14:paraId="36DDFDF1" w14:textId="77777777" w:rsidR="009046FA" w:rsidRDefault="009046FA" w:rsidP="009046FA">
      <w:pPr>
        <w:rPr>
          <w:rFonts w:ascii="Arial" w:hAnsi="Arial" w:cs="Arial"/>
        </w:rPr>
      </w:pPr>
    </w:p>
    <w:p w14:paraId="7D63C8A2" w14:textId="77777777" w:rsidR="009046FA" w:rsidRDefault="009046FA" w:rsidP="009046FA">
      <w:pPr>
        <w:rPr>
          <w:rFonts w:ascii="Arial" w:hAnsi="Arial" w:cs="Arial"/>
        </w:rPr>
      </w:pPr>
    </w:p>
    <w:p w14:paraId="7814F6FE" w14:textId="77777777" w:rsidR="009046FA" w:rsidRDefault="009046FA" w:rsidP="009046FA">
      <w:pPr>
        <w:rPr>
          <w:rFonts w:ascii="Arial" w:hAnsi="Arial" w:cs="Arial"/>
        </w:rPr>
      </w:pPr>
    </w:p>
    <w:p w14:paraId="57547020" w14:textId="77777777" w:rsidR="009046FA" w:rsidRDefault="009046FA" w:rsidP="009046FA">
      <w:pPr>
        <w:rPr>
          <w:rFonts w:ascii="Arial" w:hAnsi="Arial" w:cs="Arial"/>
        </w:rPr>
      </w:pPr>
    </w:p>
    <w:p w14:paraId="5D5E4D38" w14:textId="77777777" w:rsidR="009046FA" w:rsidRDefault="009046FA" w:rsidP="009046FA">
      <w:pPr>
        <w:rPr>
          <w:rFonts w:ascii="Arial" w:hAnsi="Arial" w:cs="Arial"/>
        </w:rPr>
      </w:pPr>
    </w:p>
    <w:p w14:paraId="05C55622" w14:textId="77777777" w:rsidR="009046FA" w:rsidRDefault="009046FA" w:rsidP="009046FA">
      <w:pPr>
        <w:rPr>
          <w:rFonts w:ascii="Arial" w:hAnsi="Arial" w:cs="Arial"/>
        </w:rPr>
      </w:pPr>
    </w:p>
    <w:p w14:paraId="7E860255" w14:textId="77777777" w:rsidR="009046FA" w:rsidRDefault="009046FA" w:rsidP="009046FA">
      <w:pPr>
        <w:rPr>
          <w:rFonts w:ascii="Arial" w:hAnsi="Arial" w:cs="Arial"/>
        </w:rPr>
      </w:pPr>
    </w:p>
    <w:p w14:paraId="7614689E" w14:textId="77777777" w:rsidR="009046FA" w:rsidRDefault="009046FA" w:rsidP="009046FA">
      <w:pPr>
        <w:rPr>
          <w:rFonts w:ascii="Arial" w:hAnsi="Arial" w:cs="Arial"/>
        </w:rPr>
      </w:pPr>
    </w:p>
    <w:p w14:paraId="07FE6B6A" w14:textId="77777777" w:rsidR="009046FA" w:rsidRDefault="009046FA" w:rsidP="009046FA">
      <w:pPr>
        <w:rPr>
          <w:rFonts w:ascii="Arial" w:hAnsi="Arial" w:cs="Arial"/>
        </w:rPr>
      </w:pPr>
    </w:p>
    <w:p w14:paraId="466B7848" w14:textId="77777777" w:rsidR="009046FA" w:rsidRDefault="009046FA" w:rsidP="009046FA">
      <w:pPr>
        <w:rPr>
          <w:rFonts w:ascii="Arial" w:hAnsi="Arial" w:cs="Arial"/>
        </w:rPr>
      </w:pPr>
    </w:p>
    <w:p w14:paraId="23F23388" w14:textId="77777777" w:rsidR="009046FA" w:rsidRDefault="009046FA" w:rsidP="009046FA">
      <w:pPr>
        <w:rPr>
          <w:rFonts w:ascii="Arial" w:hAnsi="Arial" w:cs="Arial"/>
        </w:rPr>
      </w:pPr>
    </w:p>
    <w:p w14:paraId="1DAFA5ED" w14:textId="77777777" w:rsidR="009046FA" w:rsidRDefault="009046FA" w:rsidP="009046FA">
      <w:pPr>
        <w:rPr>
          <w:rFonts w:ascii="Arial" w:hAnsi="Arial" w:cs="Arial"/>
        </w:rPr>
      </w:pPr>
    </w:p>
    <w:p w14:paraId="767D2D71" w14:textId="77777777" w:rsidR="009046FA" w:rsidRDefault="009046FA" w:rsidP="009046FA">
      <w:pPr>
        <w:rPr>
          <w:rFonts w:ascii="Arial" w:hAnsi="Arial" w:cs="Arial"/>
        </w:rPr>
      </w:pPr>
    </w:p>
    <w:p w14:paraId="3B4538AB" w14:textId="77777777" w:rsidR="009046FA" w:rsidRDefault="009046FA" w:rsidP="009046FA">
      <w:pPr>
        <w:rPr>
          <w:rFonts w:ascii="Arial" w:hAnsi="Arial" w:cs="Arial"/>
        </w:rPr>
      </w:pPr>
    </w:p>
    <w:p w14:paraId="699BD242" w14:textId="77777777" w:rsidR="009046FA" w:rsidRPr="00B71321" w:rsidRDefault="009046FA" w:rsidP="009046FA">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19DE1B86" w14:textId="77777777" w:rsidR="009046FA" w:rsidRDefault="009046FA" w:rsidP="009046FA">
      <w:pPr>
        <w:rPr>
          <w:rFonts w:ascii="Arial" w:hAnsi="Arial" w:cs="Arial"/>
          <w:b/>
          <w:sz w:val="28"/>
          <w:szCs w:val="28"/>
          <w:u w:val="single"/>
        </w:rPr>
      </w:pPr>
      <w:r>
        <w:rPr>
          <w:rFonts w:ascii="Arial" w:hAnsi="Arial" w:cs="Arial"/>
          <w:b/>
          <w:sz w:val="28"/>
          <w:szCs w:val="28"/>
          <w:u w:val="single"/>
        </w:rPr>
        <w:t>APPENDIX</w:t>
      </w:r>
    </w:p>
    <w:p w14:paraId="78D2AC95" w14:textId="77777777" w:rsidR="009046FA" w:rsidRDefault="009046FA" w:rsidP="009046FA">
      <w:pPr>
        <w:rPr>
          <w:rFonts w:ascii="Arial" w:hAnsi="Arial" w:cs="Arial"/>
        </w:rPr>
      </w:pPr>
    </w:p>
    <w:p w14:paraId="4533C637" w14:textId="77777777" w:rsidR="009046FA" w:rsidRDefault="00943A2D" w:rsidP="009046FA">
      <w:pPr>
        <w:ind w:left="-1440"/>
        <w:jc w:val="center"/>
        <w:rPr>
          <w:rFonts w:ascii="Arial" w:hAnsi="Arial" w:cs="Arial"/>
        </w:rPr>
      </w:pPr>
      <w:r>
        <w:rPr>
          <w:rFonts w:ascii="Arial" w:hAnsi="Arial" w:cs="Arial"/>
          <w:noProof/>
        </w:rPr>
        <w:drawing>
          <wp:inline distT="0" distB="0" distL="0" distR="0" wp14:anchorId="4BC09B8A" wp14:editId="371BE117">
            <wp:extent cx="7437755" cy="5252085"/>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37755" cy="5252085"/>
                    </a:xfrm>
                    <a:prstGeom prst="rect">
                      <a:avLst/>
                    </a:prstGeom>
                    <a:noFill/>
                    <a:ln>
                      <a:noFill/>
                    </a:ln>
                  </pic:spPr>
                </pic:pic>
              </a:graphicData>
            </a:graphic>
          </wp:inline>
        </w:drawing>
      </w:r>
    </w:p>
    <w:p w14:paraId="6E481002" w14:textId="77777777" w:rsidR="009046FA" w:rsidRPr="00293F4E" w:rsidRDefault="009046FA" w:rsidP="009046FA">
      <w:pPr>
        <w:rPr>
          <w:rFonts w:ascii="Arial" w:hAnsi="Arial" w:cs="Arial"/>
        </w:rPr>
      </w:pPr>
      <w:r>
        <w:rPr>
          <w:rFonts w:ascii="Arial" w:hAnsi="Arial" w:cs="Arial"/>
        </w:rPr>
        <w:tab/>
      </w:r>
    </w:p>
    <w:p w14:paraId="5D9B095F" w14:textId="77777777" w:rsidR="009046FA" w:rsidRPr="00293F4E" w:rsidRDefault="009046FA" w:rsidP="009046FA">
      <w:pPr>
        <w:tabs>
          <w:tab w:val="left" w:pos="6840"/>
        </w:tabs>
        <w:ind w:left="-1440"/>
        <w:rPr>
          <w:rFonts w:ascii="Arial" w:hAnsi="Arial" w:cs="Arial"/>
        </w:rPr>
      </w:pPr>
    </w:p>
    <w:sectPr w:rsidR="009046FA" w:rsidRPr="00293F4E" w:rsidSect="00BC526D">
      <w:footerReference w:type="even" r:id="rId32"/>
      <w:footerReference w:type="default" r:id="rId3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DABA" w14:textId="77777777" w:rsidR="00EC66CA" w:rsidRDefault="00EC66CA">
      <w:r>
        <w:separator/>
      </w:r>
    </w:p>
  </w:endnote>
  <w:endnote w:type="continuationSeparator" w:id="0">
    <w:p w14:paraId="76A80EF5" w14:textId="77777777" w:rsidR="00EC66CA" w:rsidRDefault="00EC6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F870" w14:textId="77777777" w:rsidR="00923007" w:rsidRDefault="00923007" w:rsidP="00BC526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3308C1CC" w14:textId="77777777" w:rsidR="00923007" w:rsidRDefault="00923007" w:rsidP="00BC526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BCB43" w14:textId="77777777" w:rsidR="00923007" w:rsidRPr="00077FF9" w:rsidRDefault="00923007" w:rsidP="00077FF9">
    <w:pPr>
      <w:pStyle w:val="Footer"/>
    </w:pPr>
    <w:r>
      <w:t xml:space="preserve">Page </w:t>
    </w:r>
    <w:r>
      <w:fldChar w:fldCharType="begin"/>
    </w:r>
    <w:r>
      <w:instrText xml:space="preserve"> PAGE </w:instrText>
    </w:r>
    <w:r>
      <w:fldChar w:fldCharType="separate"/>
    </w:r>
    <w:r w:rsidR="00CA4AB5">
      <w:rPr>
        <w:noProof/>
      </w:rPr>
      <w:t>2</w:t>
    </w:r>
    <w:r>
      <w:fldChar w:fldCharType="end"/>
    </w:r>
    <w:r>
      <w:t xml:space="preserve"> of </w:t>
    </w:r>
    <w:fldSimple w:instr=" NUMPAGES ">
      <w:r w:rsidR="00CA4AB5">
        <w:rPr>
          <w:noProof/>
        </w:rPr>
        <w:t>27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60150" w14:textId="77777777" w:rsidR="00EC66CA" w:rsidRDefault="00EC66CA">
      <w:r>
        <w:separator/>
      </w:r>
    </w:p>
  </w:footnote>
  <w:footnote w:type="continuationSeparator" w:id="0">
    <w:p w14:paraId="62DA88B2" w14:textId="77777777" w:rsidR="00EC66CA" w:rsidRDefault="00EC66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0F"/>
    <w:rsid w:val="00034C85"/>
    <w:rsid w:val="00040494"/>
    <w:rsid w:val="00051CAC"/>
    <w:rsid w:val="00054E14"/>
    <w:rsid w:val="00063F28"/>
    <w:rsid w:val="00066D67"/>
    <w:rsid w:val="0007244C"/>
    <w:rsid w:val="00077FF9"/>
    <w:rsid w:val="00090428"/>
    <w:rsid w:val="000918BD"/>
    <w:rsid w:val="000927CA"/>
    <w:rsid w:val="00094768"/>
    <w:rsid w:val="000972E0"/>
    <w:rsid w:val="0009740C"/>
    <w:rsid w:val="000A2D9B"/>
    <w:rsid w:val="000A3DE9"/>
    <w:rsid w:val="000B0400"/>
    <w:rsid w:val="000B0459"/>
    <w:rsid w:val="000B09D9"/>
    <w:rsid w:val="000C5D5C"/>
    <w:rsid w:val="000D1B4E"/>
    <w:rsid w:val="000D4129"/>
    <w:rsid w:val="000D62CA"/>
    <w:rsid w:val="000D77D5"/>
    <w:rsid w:val="000E454D"/>
    <w:rsid w:val="000E6C77"/>
    <w:rsid w:val="000F0E0E"/>
    <w:rsid w:val="000F135D"/>
    <w:rsid w:val="001033A8"/>
    <w:rsid w:val="00103E02"/>
    <w:rsid w:val="0010551D"/>
    <w:rsid w:val="00105EDB"/>
    <w:rsid w:val="001073D7"/>
    <w:rsid w:val="00110B71"/>
    <w:rsid w:val="0011393E"/>
    <w:rsid w:val="00117A9C"/>
    <w:rsid w:val="00122C86"/>
    <w:rsid w:val="0012363F"/>
    <w:rsid w:val="0012395B"/>
    <w:rsid w:val="00124332"/>
    <w:rsid w:val="00141706"/>
    <w:rsid w:val="0014610B"/>
    <w:rsid w:val="00154175"/>
    <w:rsid w:val="001602ED"/>
    <w:rsid w:val="001608BC"/>
    <w:rsid w:val="00161E32"/>
    <w:rsid w:val="0019531E"/>
    <w:rsid w:val="001A0309"/>
    <w:rsid w:val="001B10BB"/>
    <w:rsid w:val="001B133D"/>
    <w:rsid w:val="001B3BC6"/>
    <w:rsid w:val="001C2B22"/>
    <w:rsid w:val="001C72FD"/>
    <w:rsid w:val="001D31FF"/>
    <w:rsid w:val="001D3943"/>
    <w:rsid w:val="001E2740"/>
    <w:rsid w:val="001E7AC1"/>
    <w:rsid w:val="001F16BE"/>
    <w:rsid w:val="00205AB2"/>
    <w:rsid w:val="00213600"/>
    <w:rsid w:val="002157CC"/>
    <w:rsid w:val="0022495B"/>
    <w:rsid w:val="00225034"/>
    <w:rsid w:val="00230F8F"/>
    <w:rsid w:val="00233D0A"/>
    <w:rsid w:val="002407BB"/>
    <w:rsid w:val="002449CB"/>
    <w:rsid w:val="00245C46"/>
    <w:rsid w:val="0025180F"/>
    <w:rsid w:val="00251CC9"/>
    <w:rsid w:val="002649A8"/>
    <w:rsid w:val="0026621B"/>
    <w:rsid w:val="00267127"/>
    <w:rsid w:val="00270827"/>
    <w:rsid w:val="002741B6"/>
    <w:rsid w:val="002743E3"/>
    <w:rsid w:val="00293CE2"/>
    <w:rsid w:val="00293F4E"/>
    <w:rsid w:val="002B7F42"/>
    <w:rsid w:val="002D4317"/>
    <w:rsid w:val="002E1C20"/>
    <w:rsid w:val="002F1A75"/>
    <w:rsid w:val="002F2544"/>
    <w:rsid w:val="0030296E"/>
    <w:rsid w:val="00303EC4"/>
    <w:rsid w:val="0030479E"/>
    <w:rsid w:val="0030555D"/>
    <w:rsid w:val="00312226"/>
    <w:rsid w:val="00315453"/>
    <w:rsid w:val="00315817"/>
    <w:rsid w:val="003169F2"/>
    <w:rsid w:val="00320370"/>
    <w:rsid w:val="00330F55"/>
    <w:rsid w:val="0033191F"/>
    <w:rsid w:val="00333CBA"/>
    <w:rsid w:val="003403FB"/>
    <w:rsid w:val="0035609F"/>
    <w:rsid w:val="00363AC0"/>
    <w:rsid w:val="003649E1"/>
    <w:rsid w:val="00367308"/>
    <w:rsid w:val="00373235"/>
    <w:rsid w:val="003810F9"/>
    <w:rsid w:val="00386471"/>
    <w:rsid w:val="00391C1F"/>
    <w:rsid w:val="0039788A"/>
    <w:rsid w:val="003A1D88"/>
    <w:rsid w:val="003A2A33"/>
    <w:rsid w:val="003A318A"/>
    <w:rsid w:val="003B1678"/>
    <w:rsid w:val="003B3EC0"/>
    <w:rsid w:val="003C2BA0"/>
    <w:rsid w:val="003C5489"/>
    <w:rsid w:val="003C6BB9"/>
    <w:rsid w:val="003D74E4"/>
    <w:rsid w:val="003E29BD"/>
    <w:rsid w:val="003E6D5C"/>
    <w:rsid w:val="003E7300"/>
    <w:rsid w:val="003F28B5"/>
    <w:rsid w:val="00400649"/>
    <w:rsid w:val="00405312"/>
    <w:rsid w:val="00407310"/>
    <w:rsid w:val="004236EF"/>
    <w:rsid w:val="00425DE8"/>
    <w:rsid w:val="00427026"/>
    <w:rsid w:val="00427035"/>
    <w:rsid w:val="00427C22"/>
    <w:rsid w:val="00452653"/>
    <w:rsid w:val="00452F0F"/>
    <w:rsid w:val="00454567"/>
    <w:rsid w:val="00454CF5"/>
    <w:rsid w:val="004644F6"/>
    <w:rsid w:val="00470A79"/>
    <w:rsid w:val="00483459"/>
    <w:rsid w:val="004856B6"/>
    <w:rsid w:val="004946AE"/>
    <w:rsid w:val="004A21A7"/>
    <w:rsid w:val="004A7A45"/>
    <w:rsid w:val="004B2EBA"/>
    <w:rsid w:val="004B4969"/>
    <w:rsid w:val="004B59D4"/>
    <w:rsid w:val="004D31B8"/>
    <w:rsid w:val="004D3CEE"/>
    <w:rsid w:val="004D466F"/>
    <w:rsid w:val="004D62BF"/>
    <w:rsid w:val="004D739F"/>
    <w:rsid w:val="00502721"/>
    <w:rsid w:val="00505996"/>
    <w:rsid w:val="00510CBD"/>
    <w:rsid w:val="005147F5"/>
    <w:rsid w:val="0052110D"/>
    <w:rsid w:val="0052331E"/>
    <w:rsid w:val="00525797"/>
    <w:rsid w:val="005309B4"/>
    <w:rsid w:val="00537758"/>
    <w:rsid w:val="005412A7"/>
    <w:rsid w:val="005420D4"/>
    <w:rsid w:val="00550F44"/>
    <w:rsid w:val="005614FC"/>
    <w:rsid w:val="005813BF"/>
    <w:rsid w:val="005903EF"/>
    <w:rsid w:val="005970AC"/>
    <w:rsid w:val="00597E26"/>
    <w:rsid w:val="005A5F78"/>
    <w:rsid w:val="005B1ED4"/>
    <w:rsid w:val="005B3692"/>
    <w:rsid w:val="005D4F6A"/>
    <w:rsid w:val="005D74EE"/>
    <w:rsid w:val="005E16F2"/>
    <w:rsid w:val="005E2883"/>
    <w:rsid w:val="005F3280"/>
    <w:rsid w:val="005F4150"/>
    <w:rsid w:val="006005A4"/>
    <w:rsid w:val="00600C62"/>
    <w:rsid w:val="006024EA"/>
    <w:rsid w:val="006048DB"/>
    <w:rsid w:val="00604BB8"/>
    <w:rsid w:val="00605031"/>
    <w:rsid w:val="0061739C"/>
    <w:rsid w:val="00625E84"/>
    <w:rsid w:val="00633568"/>
    <w:rsid w:val="00645518"/>
    <w:rsid w:val="00655C07"/>
    <w:rsid w:val="00663160"/>
    <w:rsid w:val="00676A9F"/>
    <w:rsid w:val="0067717F"/>
    <w:rsid w:val="00682654"/>
    <w:rsid w:val="00692479"/>
    <w:rsid w:val="0069255F"/>
    <w:rsid w:val="0069551A"/>
    <w:rsid w:val="0069718F"/>
    <w:rsid w:val="006B6446"/>
    <w:rsid w:val="006B7099"/>
    <w:rsid w:val="006B7CD5"/>
    <w:rsid w:val="006C4A83"/>
    <w:rsid w:val="006C684E"/>
    <w:rsid w:val="006C7B48"/>
    <w:rsid w:val="006D5C3C"/>
    <w:rsid w:val="006D7AAF"/>
    <w:rsid w:val="006E445F"/>
    <w:rsid w:val="00703E7E"/>
    <w:rsid w:val="007177C2"/>
    <w:rsid w:val="00720BB9"/>
    <w:rsid w:val="0072613A"/>
    <w:rsid w:val="007338AF"/>
    <w:rsid w:val="00737317"/>
    <w:rsid w:val="007409A4"/>
    <w:rsid w:val="007411EE"/>
    <w:rsid w:val="00752DD8"/>
    <w:rsid w:val="00761204"/>
    <w:rsid w:val="00761BC7"/>
    <w:rsid w:val="00776A02"/>
    <w:rsid w:val="00780774"/>
    <w:rsid w:val="0078369A"/>
    <w:rsid w:val="007A087C"/>
    <w:rsid w:val="007B20D7"/>
    <w:rsid w:val="007B5D0F"/>
    <w:rsid w:val="007B663E"/>
    <w:rsid w:val="007B6735"/>
    <w:rsid w:val="007C78F4"/>
    <w:rsid w:val="007E19B2"/>
    <w:rsid w:val="007F1ECE"/>
    <w:rsid w:val="007F3B74"/>
    <w:rsid w:val="007F5F54"/>
    <w:rsid w:val="00817A53"/>
    <w:rsid w:val="00824DF1"/>
    <w:rsid w:val="00832DE6"/>
    <w:rsid w:val="00836A5E"/>
    <w:rsid w:val="00840E26"/>
    <w:rsid w:val="00842197"/>
    <w:rsid w:val="00843FC6"/>
    <w:rsid w:val="00850DA8"/>
    <w:rsid w:val="00860E70"/>
    <w:rsid w:val="00884D31"/>
    <w:rsid w:val="0088608D"/>
    <w:rsid w:val="00897046"/>
    <w:rsid w:val="008A546D"/>
    <w:rsid w:val="008B18F3"/>
    <w:rsid w:val="008B3282"/>
    <w:rsid w:val="008C2AD0"/>
    <w:rsid w:val="008C5563"/>
    <w:rsid w:val="008D280E"/>
    <w:rsid w:val="008D532F"/>
    <w:rsid w:val="008E3FFE"/>
    <w:rsid w:val="008F2CE8"/>
    <w:rsid w:val="008F5B93"/>
    <w:rsid w:val="009046FA"/>
    <w:rsid w:val="00904B4E"/>
    <w:rsid w:val="0092186C"/>
    <w:rsid w:val="009229F0"/>
    <w:rsid w:val="00923007"/>
    <w:rsid w:val="00926EF6"/>
    <w:rsid w:val="00931774"/>
    <w:rsid w:val="00937569"/>
    <w:rsid w:val="009417B9"/>
    <w:rsid w:val="00943230"/>
    <w:rsid w:val="00943A2D"/>
    <w:rsid w:val="0095096A"/>
    <w:rsid w:val="00953BC5"/>
    <w:rsid w:val="00960533"/>
    <w:rsid w:val="0096569E"/>
    <w:rsid w:val="009675AA"/>
    <w:rsid w:val="00975E2B"/>
    <w:rsid w:val="00980385"/>
    <w:rsid w:val="00991756"/>
    <w:rsid w:val="009920C4"/>
    <w:rsid w:val="00996550"/>
    <w:rsid w:val="009C423C"/>
    <w:rsid w:val="009C7220"/>
    <w:rsid w:val="009D6BFC"/>
    <w:rsid w:val="009E0167"/>
    <w:rsid w:val="009E597F"/>
    <w:rsid w:val="009E6B01"/>
    <w:rsid w:val="009F2998"/>
    <w:rsid w:val="009F7A48"/>
    <w:rsid w:val="00A01866"/>
    <w:rsid w:val="00A01996"/>
    <w:rsid w:val="00A02A23"/>
    <w:rsid w:val="00A0511B"/>
    <w:rsid w:val="00A1007D"/>
    <w:rsid w:val="00A20003"/>
    <w:rsid w:val="00A23817"/>
    <w:rsid w:val="00A30870"/>
    <w:rsid w:val="00A32CCD"/>
    <w:rsid w:val="00A32FD3"/>
    <w:rsid w:val="00A36D57"/>
    <w:rsid w:val="00A409F0"/>
    <w:rsid w:val="00A43433"/>
    <w:rsid w:val="00A43D06"/>
    <w:rsid w:val="00A458FB"/>
    <w:rsid w:val="00A463AE"/>
    <w:rsid w:val="00A54939"/>
    <w:rsid w:val="00A5731B"/>
    <w:rsid w:val="00A845C4"/>
    <w:rsid w:val="00A912EE"/>
    <w:rsid w:val="00AA45CA"/>
    <w:rsid w:val="00AB18B5"/>
    <w:rsid w:val="00AB433E"/>
    <w:rsid w:val="00AB4C1E"/>
    <w:rsid w:val="00AB5551"/>
    <w:rsid w:val="00AB5A79"/>
    <w:rsid w:val="00AC20EC"/>
    <w:rsid w:val="00AC4FA2"/>
    <w:rsid w:val="00AC5ADE"/>
    <w:rsid w:val="00AC7F64"/>
    <w:rsid w:val="00AE6A2F"/>
    <w:rsid w:val="00AF4B84"/>
    <w:rsid w:val="00AF5932"/>
    <w:rsid w:val="00AF63F5"/>
    <w:rsid w:val="00B01625"/>
    <w:rsid w:val="00B027B6"/>
    <w:rsid w:val="00B02E89"/>
    <w:rsid w:val="00B06E56"/>
    <w:rsid w:val="00B1592C"/>
    <w:rsid w:val="00B56EDB"/>
    <w:rsid w:val="00B605FF"/>
    <w:rsid w:val="00B619B5"/>
    <w:rsid w:val="00B724D7"/>
    <w:rsid w:val="00B72DC7"/>
    <w:rsid w:val="00B83933"/>
    <w:rsid w:val="00B929D5"/>
    <w:rsid w:val="00B9552F"/>
    <w:rsid w:val="00BA40F4"/>
    <w:rsid w:val="00BA4D8B"/>
    <w:rsid w:val="00BA52B1"/>
    <w:rsid w:val="00BA60DC"/>
    <w:rsid w:val="00BA68A9"/>
    <w:rsid w:val="00BB419D"/>
    <w:rsid w:val="00BB6076"/>
    <w:rsid w:val="00BB71C9"/>
    <w:rsid w:val="00BC1F6B"/>
    <w:rsid w:val="00BC526D"/>
    <w:rsid w:val="00BD3F0F"/>
    <w:rsid w:val="00BE0E7C"/>
    <w:rsid w:val="00BF2C28"/>
    <w:rsid w:val="00BF3C84"/>
    <w:rsid w:val="00BF5670"/>
    <w:rsid w:val="00BF72E3"/>
    <w:rsid w:val="00C04AD8"/>
    <w:rsid w:val="00C104C7"/>
    <w:rsid w:val="00C15583"/>
    <w:rsid w:val="00C1716A"/>
    <w:rsid w:val="00C2722C"/>
    <w:rsid w:val="00C32DEB"/>
    <w:rsid w:val="00C35816"/>
    <w:rsid w:val="00C35A43"/>
    <w:rsid w:val="00C43183"/>
    <w:rsid w:val="00C45B9D"/>
    <w:rsid w:val="00C46503"/>
    <w:rsid w:val="00C46E27"/>
    <w:rsid w:val="00C47FE8"/>
    <w:rsid w:val="00C51A3F"/>
    <w:rsid w:val="00C52B72"/>
    <w:rsid w:val="00C60987"/>
    <w:rsid w:val="00C641A6"/>
    <w:rsid w:val="00C65A4A"/>
    <w:rsid w:val="00C67B84"/>
    <w:rsid w:val="00C70D27"/>
    <w:rsid w:val="00C71CD3"/>
    <w:rsid w:val="00C774B8"/>
    <w:rsid w:val="00C843C9"/>
    <w:rsid w:val="00C85665"/>
    <w:rsid w:val="00CA07B7"/>
    <w:rsid w:val="00CA4AB5"/>
    <w:rsid w:val="00CA4E8D"/>
    <w:rsid w:val="00CB1E1B"/>
    <w:rsid w:val="00CB200F"/>
    <w:rsid w:val="00CB5651"/>
    <w:rsid w:val="00CC6606"/>
    <w:rsid w:val="00CC6870"/>
    <w:rsid w:val="00CD398F"/>
    <w:rsid w:val="00CD3D3D"/>
    <w:rsid w:val="00CE3A66"/>
    <w:rsid w:val="00CF73B8"/>
    <w:rsid w:val="00D00CF5"/>
    <w:rsid w:val="00D035AE"/>
    <w:rsid w:val="00D03C6C"/>
    <w:rsid w:val="00D11F58"/>
    <w:rsid w:val="00D20D85"/>
    <w:rsid w:val="00D22D42"/>
    <w:rsid w:val="00D23786"/>
    <w:rsid w:val="00D262D7"/>
    <w:rsid w:val="00D331A1"/>
    <w:rsid w:val="00D344A5"/>
    <w:rsid w:val="00D45AC2"/>
    <w:rsid w:val="00D56507"/>
    <w:rsid w:val="00D725C6"/>
    <w:rsid w:val="00D726B1"/>
    <w:rsid w:val="00D85582"/>
    <w:rsid w:val="00D87E1C"/>
    <w:rsid w:val="00DA2101"/>
    <w:rsid w:val="00DB3623"/>
    <w:rsid w:val="00DB6FD2"/>
    <w:rsid w:val="00DC1AC9"/>
    <w:rsid w:val="00DD3DA3"/>
    <w:rsid w:val="00DE202F"/>
    <w:rsid w:val="00DE3982"/>
    <w:rsid w:val="00DF70F7"/>
    <w:rsid w:val="00E21C39"/>
    <w:rsid w:val="00E268B6"/>
    <w:rsid w:val="00E30FA9"/>
    <w:rsid w:val="00E3268F"/>
    <w:rsid w:val="00E34895"/>
    <w:rsid w:val="00E3592F"/>
    <w:rsid w:val="00E40094"/>
    <w:rsid w:val="00E43722"/>
    <w:rsid w:val="00E439EE"/>
    <w:rsid w:val="00E439F7"/>
    <w:rsid w:val="00E52241"/>
    <w:rsid w:val="00E64C66"/>
    <w:rsid w:val="00E7524B"/>
    <w:rsid w:val="00E97B42"/>
    <w:rsid w:val="00EA1AC2"/>
    <w:rsid w:val="00EA3E19"/>
    <w:rsid w:val="00EA4071"/>
    <w:rsid w:val="00EA4949"/>
    <w:rsid w:val="00EA4FFB"/>
    <w:rsid w:val="00EA5AD3"/>
    <w:rsid w:val="00EA6B4F"/>
    <w:rsid w:val="00EB3426"/>
    <w:rsid w:val="00EC0031"/>
    <w:rsid w:val="00EC66CA"/>
    <w:rsid w:val="00EC738C"/>
    <w:rsid w:val="00ED4ED5"/>
    <w:rsid w:val="00ED645E"/>
    <w:rsid w:val="00ED7F31"/>
    <w:rsid w:val="00EF799B"/>
    <w:rsid w:val="00EF79F7"/>
    <w:rsid w:val="00F06FE7"/>
    <w:rsid w:val="00F109FF"/>
    <w:rsid w:val="00F116E4"/>
    <w:rsid w:val="00F154E8"/>
    <w:rsid w:val="00F16822"/>
    <w:rsid w:val="00F314FC"/>
    <w:rsid w:val="00F32AEB"/>
    <w:rsid w:val="00F32E24"/>
    <w:rsid w:val="00F41B2D"/>
    <w:rsid w:val="00F42BFC"/>
    <w:rsid w:val="00F44114"/>
    <w:rsid w:val="00F46F82"/>
    <w:rsid w:val="00F51FFA"/>
    <w:rsid w:val="00F56DAA"/>
    <w:rsid w:val="00F6323C"/>
    <w:rsid w:val="00F70385"/>
    <w:rsid w:val="00F722CE"/>
    <w:rsid w:val="00F7514E"/>
    <w:rsid w:val="00F84920"/>
    <w:rsid w:val="00F84EC4"/>
    <w:rsid w:val="00F95572"/>
    <w:rsid w:val="00F96776"/>
    <w:rsid w:val="00FA316C"/>
    <w:rsid w:val="00FA62C4"/>
    <w:rsid w:val="00FB1240"/>
    <w:rsid w:val="00FB2C1D"/>
    <w:rsid w:val="00FB7FBC"/>
    <w:rsid w:val="00FC26BB"/>
    <w:rsid w:val="00FC5760"/>
    <w:rsid w:val="00FC5AC3"/>
    <w:rsid w:val="00FC60BD"/>
    <w:rsid w:val="00FD20CA"/>
    <w:rsid w:val="00FE155C"/>
    <w:rsid w:val="00FF03FA"/>
    <w:rsid w:val="00FF0881"/>
    <w:rsid w:val="00FF4A58"/>
    <w:rsid w:val="00FF5AB6"/>
    <w:rsid w:val="00FF6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CA894"/>
  <w15:chartTrackingRefBased/>
  <w15:docId w15:val="{79BB8DAC-4CDE-9446-BC95-AF7F8F949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11B"/>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BC526D"/>
    <w:pPr>
      <w:tabs>
        <w:tab w:val="center" w:pos="4320"/>
        <w:tab w:val="right" w:pos="8640"/>
      </w:tabs>
    </w:pPr>
  </w:style>
  <w:style w:type="character" w:styleId="PageNumber">
    <w:name w:val="page number"/>
    <w:basedOn w:val="DefaultParagraphFont"/>
    <w:rsid w:val="00BC526D"/>
  </w:style>
  <w:style w:type="paragraph" w:styleId="Header">
    <w:name w:val="header"/>
    <w:basedOn w:val="Normal"/>
    <w:rsid w:val="001033A8"/>
    <w:pPr>
      <w:tabs>
        <w:tab w:val="center" w:pos="4320"/>
        <w:tab w:val="right" w:pos="8640"/>
      </w:tabs>
    </w:pPr>
  </w:style>
  <w:style w:type="character" w:customStyle="1" w:styleId="burnss">
    <w:name w:val="EmailStyle18"/>
    <w:aliases w:val="EmailStyle18"/>
    <w:semiHidden/>
    <w:personal/>
    <w:rsid w:val="00C35A43"/>
    <w:rPr>
      <w:rFonts w:ascii="Arial" w:hAnsi="Arial" w:cs="Arial"/>
      <w:color w:val="auto"/>
      <w:sz w:val="20"/>
      <w:szCs w:val="20"/>
    </w:rPr>
  </w:style>
  <w:style w:type="paragraph" w:styleId="BalloonText">
    <w:name w:val="Balloon Text"/>
    <w:basedOn w:val="Normal"/>
    <w:link w:val="BalloonTextChar"/>
    <w:rsid w:val="00FA62C4"/>
    <w:rPr>
      <w:rFonts w:ascii="Tahoma" w:hAnsi="Tahoma" w:cs="Tahoma"/>
      <w:sz w:val="16"/>
      <w:szCs w:val="16"/>
    </w:rPr>
  </w:style>
  <w:style w:type="character" w:customStyle="1" w:styleId="BalloonTextChar">
    <w:name w:val="Balloon Text Char"/>
    <w:link w:val="BalloonText"/>
    <w:rsid w:val="00FA62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53526">
      <w:bodyDiv w:val="1"/>
      <w:marLeft w:val="0"/>
      <w:marRight w:val="0"/>
      <w:marTop w:val="0"/>
      <w:marBottom w:val="0"/>
      <w:divBdr>
        <w:top w:val="none" w:sz="0" w:space="0" w:color="auto"/>
        <w:left w:val="none" w:sz="0" w:space="0" w:color="auto"/>
        <w:bottom w:val="none" w:sz="0" w:space="0" w:color="auto"/>
        <w:right w:val="none" w:sz="0" w:space="0" w:color="auto"/>
      </w:divBdr>
    </w:div>
    <w:div w:id="465395546">
      <w:bodyDiv w:val="1"/>
      <w:marLeft w:val="0"/>
      <w:marRight w:val="0"/>
      <w:marTop w:val="0"/>
      <w:marBottom w:val="0"/>
      <w:divBdr>
        <w:top w:val="none" w:sz="0" w:space="0" w:color="auto"/>
        <w:left w:val="none" w:sz="0" w:space="0" w:color="auto"/>
        <w:bottom w:val="none" w:sz="0" w:space="0" w:color="auto"/>
        <w:right w:val="none" w:sz="0" w:space="0" w:color="auto"/>
      </w:divBdr>
    </w:div>
    <w:div w:id="540827579">
      <w:bodyDiv w:val="1"/>
      <w:marLeft w:val="0"/>
      <w:marRight w:val="0"/>
      <w:marTop w:val="0"/>
      <w:marBottom w:val="0"/>
      <w:divBdr>
        <w:top w:val="none" w:sz="0" w:space="0" w:color="auto"/>
        <w:left w:val="none" w:sz="0" w:space="0" w:color="auto"/>
        <w:bottom w:val="none" w:sz="0" w:space="0" w:color="auto"/>
        <w:right w:val="none" w:sz="0" w:space="0" w:color="auto"/>
      </w:divBdr>
    </w:div>
    <w:div w:id="1093823497">
      <w:bodyDiv w:val="1"/>
      <w:marLeft w:val="0"/>
      <w:marRight w:val="0"/>
      <w:marTop w:val="0"/>
      <w:marBottom w:val="0"/>
      <w:divBdr>
        <w:top w:val="none" w:sz="0" w:space="0" w:color="auto"/>
        <w:left w:val="none" w:sz="0" w:space="0" w:color="auto"/>
        <w:bottom w:val="none" w:sz="0" w:space="0" w:color="auto"/>
        <w:right w:val="none" w:sz="0" w:space="0" w:color="auto"/>
      </w:divBdr>
    </w:div>
    <w:div w:id="1184175353">
      <w:bodyDiv w:val="1"/>
      <w:marLeft w:val="0"/>
      <w:marRight w:val="0"/>
      <w:marTop w:val="0"/>
      <w:marBottom w:val="0"/>
      <w:divBdr>
        <w:top w:val="none" w:sz="0" w:space="0" w:color="auto"/>
        <w:left w:val="none" w:sz="0" w:space="0" w:color="auto"/>
        <w:bottom w:val="none" w:sz="0" w:space="0" w:color="auto"/>
        <w:right w:val="none" w:sz="0" w:space="0" w:color="auto"/>
      </w:divBdr>
    </w:div>
    <w:div w:id="1232427926">
      <w:bodyDiv w:val="1"/>
      <w:marLeft w:val="0"/>
      <w:marRight w:val="0"/>
      <w:marTop w:val="0"/>
      <w:marBottom w:val="0"/>
      <w:divBdr>
        <w:top w:val="none" w:sz="0" w:space="0" w:color="auto"/>
        <w:left w:val="none" w:sz="0" w:space="0" w:color="auto"/>
        <w:bottom w:val="none" w:sz="0" w:space="0" w:color="auto"/>
        <w:right w:val="none" w:sz="0" w:space="0" w:color="auto"/>
      </w:divBdr>
    </w:div>
    <w:div w:id="1362510479">
      <w:bodyDiv w:val="1"/>
      <w:marLeft w:val="0"/>
      <w:marRight w:val="0"/>
      <w:marTop w:val="0"/>
      <w:marBottom w:val="0"/>
      <w:divBdr>
        <w:top w:val="none" w:sz="0" w:space="0" w:color="auto"/>
        <w:left w:val="none" w:sz="0" w:space="0" w:color="auto"/>
        <w:bottom w:val="none" w:sz="0" w:space="0" w:color="auto"/>
        <w:right w:val="none" w:sz="0" w:space="0" w:color="auto"/>
      </w:divBdr>
    </w:div>
    <w:div w:id="15861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8D0FF52-B935-4DD8-AA29-864A38EE0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2480</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lpstr>
    </vt:vector>
  </TitlesOfParts>
  <Company>Hansen International</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burnss</dc:creator>
  <cp:keywords/>
  <cp:lastModifiedBy>Mary Catherine Blanchard</cp:lastModifiedBy>
  <cp:revision>2</cp:revision>
  <cp:lastPrinted>2017-02-06T13:20:00Z</cp:lastPrinted>
  <dcterms:created xsi:type="dcterms:W3CDTF">2021-09-17T15:12:00Z</dcterms:created>
  <dcterms:modified xsi:type="dcterms:W3CDTF">2021-09-17T15:12:00Z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
    <vt:lpwstr/>
  </property>
  <property fmtid="{D5CDD505-2E9C-101B-9397-08002B2CF9AE}" pid="3" name="Description">
    <vt:lpwstr/>
  </property>
  <property fmtid="{D5CDD505-2E9C-101B-9397-08002B2CF9AE}" pid="4" name="Revision">
    <vt:lpwstr>5</vt:lpwstr>
  </property>
  <property fmtid="{D5CDD505-2E9C-101B-9397-08002B2CF9AE}" pid="5" name="Author">
    <vt:lpwstr>Burns-s</vt:lpwstr>
  </property>
  <property fmtid="{D5CDD505-2E9C-101B-9397-08002B2CF9AE}" pid="6" name="Project">
    <vt:lpwstr>I</vt:lpwstr>
  </property>
  <property fmtid="{D5CDD505-2E9C-101B-9397-08002B2CF9AE}" pid="7" name="Status">
    <vt:lpwstr/>
  </property>
  <property fmtid="{D5CDD505-2E9C-101B-9397-08002B2CF9AE}" pid="8" name="Approved By">
    <vt:lpwstr>PJC</vt:lpwstr>
  </property>
  <property fmtid="{D5CDD505-2E9C-101B-9397-08002B2CF9AE}" pid="9" name="Approved Date">
    <vt:lpwstr>1-24-13</vt:lpwstr>
  </property>
  <property fmtid="{D5CDD505-2E9C-101B-9397-08002B2CF9AE}" pid="10" name="Drawing_Rev">
    <vt:lpwstr>-</vt:lpwstr>
  </property>
  <property fmtid="{D5CDD505-2E9C-101B-9397-08002B2CF9AE}" pid="11" name="Drawn By">
    <vt:lpwstr>STB</vt:lpwstr>
  </property>
  <property fmtid="{D5CDD505-2E9C-101B-9397-08002B2CF9AE}" pid="12" name="Drawn Date">
    <vt:lpwstr>1-24-13</vt:lpwstr>
  </property>
  <property fmtid="{D5CDD505-2E9C-101B-9397-08002B2CF9AE}" pid="13" name="ECN">
    <vt:lpwstr>ECN13019</vt:lpwstr>
  </property>
  <property fmtid="{D5CDD505-2E9C-101B-9397-08002B2CF9AE}" pid="14" name="Finish">
    <vt:lpwstr/>
  </property>
  <property fmtid="{D5CDD505-2E9C-101B-9397-08002B2CF9AE}" pid="15" name="Material">
    <vt:lpwstr/>
  </property>
  <property fmtid="{D5CDD505-2E9C-101B-9397-08002B2CF9AE}" pid="16" name="Modeled By">
    <vt:lpwstr/>
  </property>
  <property fmtid="{D5CDD505-2E9C-101B-9397-08002B2CF9AE}" pid="17" name="R&amp;D#">
    <vt:lpwstr/>
  </property>
  <property fmtid="{D5CDD505-2E9C-101B-9397-08002B2CF9AE}" pid="18" name="Vol">
    <vt:lpwstr/>
  </property>
  <property fmtid="{D5CDD505-2E9C-101B-9397-08002B2CF9AE}" pid="19" name="Weight">
    <vt:lpwstr/>
  </property>
  <property fmtid="{D5CDD505-2E9C-101B-9397-08002B2CF9AE}" pid="20" name="PDMWorksDCI">
    <vt:lpwstr>1486387309</vt:lpwstr>
  </property>
</Properties>
</file>